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E97FC" w14:textId="77777777" w:rsidR="003E16BA" w:rsidRPr="00BC2795" w:rsidRDefault="003E16BA" w:rsidP="00FE70B1">
      <w:pPr>
        <w:jc w:val="center"/>
        <w:rPr>
          <w:rFonts w:ascii="Times New Roman" w:hAnsi="Times New Roman" w:cs="Times New Roman"/>
          <w:b/>
          <w:bCs/>
          <w:sz w:val="36"/>
          <w:szCs w:val="36"/>
        </w:rPr>
      </w:pPr>
      <w:r w:rsidRPr="00BC2795">
        <w:rPr>
          <w:rFonts w:ascii="Times New Roman" w:hAnsi="Times New Roman" w:cs="Times New Roman"/>
          <w:b/>
          <w:bCs/>
          <w:sz w:val="36"/>
          <w:szCs w:val="36"/>
        </w:rPr>
        <w:t>Data Exploration</w:t>
      </w:r>
    </w:p>
    <w:p w14:paraId="6889933E" w14:textId="77777777" w:rsidR="00FE70B1" w:rsidRDefault="00FE70B1" w:rsidP="00FE70B1">
      <w:pPr>
        <w:pStyle w:val="Textbody"/>
        <w:widowControl/>
        <w:spacing w:after="135" w:line="360" w:lineRule="atLeast"/>
        <w:rPr>
          <w:rFonts w:ascii="Calibri" w:hAnsi="Calibri"/>
          <w:b/>
          <w:bCs/>
          <w:color w:val="000000"/>
          <w:sz w:val="30"/>
          <w:szCs w:val="30"/>
        </w:rPr>
      </w:pPr>
      <w:r>
        <w:rPr>
          <w:rFonts w:ascii="Calibri" w:hAnsi="Calibri"/>
          <w:b/>
          <w:bCs/>
          <w:color w:val="000000"/>
          <w:sz w:val="30"/>
          <w:szCs w:val="30"/>
        </w:rPr>
        <w:t>Vocabulary:-</w:t>
      </w:r>
    </w:p>
    <w:p w14:paraId="00E29E40" w14:textId="77777777" w:rsidR="00FE70B1" w:rsidRDefault="00FE70B1" w:rsidP="00FE70B1">
      <w:pPr>
        <w:pStyle w:val="Textbody"/>
        <w:widowControl/>
        <w:spacing w:after="135" w:line="360" w:lineRule="atLeast"/>
        <w:jc w:val="both"/>
        <w:rPr>
          <w:rFonts w:ascii="Calibri" w:hAnsi="Calibri"/>
          <w:color w:val="000000"/>
        </w:rPr>
      </w:pPr>
      <w:r>
        <w:rPr>
          <w:rFonts w:ascii="Calibri" w:hAnsi="Calibri"/>
          <w:color w:val="000000"/>
        </w:rPr>
        <w:t>Target: Predicted category or value of the data (discrete / continuous)</w:t>
      </w:r>
    </w:p>
    <w:p w14:paraId="10DD9FDF" w14:textId="77777777" w:rsidR="00FE70B1" w:rsidRDefault="00FE70B1" w:rsidP="00FE70B1">
      <w:pPr>
        <w:pStyle w:val="Textbody"/>
        <w:widowControl/>
        <w:spacing w:after="135" w:line="360" w:lineRule="atLeast"/>
        <w:jc w:val="both"/>
        <w:rPr>
          <w:rFonts w:ascii="Calibri" w:hAnsi="Calibri"/>
          <w:color w:val="000000"/>
        </w:rPr>
      </w:pPr>
      <w:r>
        <w:rPr>
          <w:rFonts w:ascii="Calibri" w:hAnsi="Calibri"/>
          <w:color w:val="000000"/>
        </w:rPr>
        <w:t xml:space="preserve">                                  column to be predicted</w:t>
      </w:r>
    </w:p>
    <w:p w14:paraId="214ADE58" w14:textId="77777777" w:rsidR="00FE70B1" w:rsidRDefault="00FE70B1" w:rsidP="00FE70B1">
      <w:pPr>
        <w:pStyle w:val="Textbody"/>
        <w:widowControl/>
        <w:spacing w:after="135" w:line="360" w:lineRule="atLeast"/>
        <w:jc w:val="both"/>
        <w:rPr>
          <w:rFonts w:ascii="Calibri" w:hAnsi="Calibri"/>
          <w:color w:val="000000"/>
        </w:rPr>
      </w:pPr>
      <w:r>
        <w:rPr>
          <w:rFonts w:ascii="Calibri" w:hAnsi="Calibri"/>
          <w:color w:val="000000"/>
        </w:rPr>
        <w:t xml:space="preserve">               Response, Output,  </w:t>
      </w:r>
      <w:proofErr w:type="spellStart"/>
      <w:r>
        <w:rPr>
          <w:rFonts w:ascii="Calibri" w:hAnsi="Calibri"/>
          <w:color w:val="000000"/>
        </w:rPr>
        <w:t>Dependant</w:t>
      </w:r>
      <w:proofErr w:type="spellEnd"/>
      <w:r>
        <w:rPr>
          <w:rFonts w:ascii="Calibri" w:hAnsi="Calibri"/>
          <w:color w:val="000000"/>
        </w:rPr>
        <w:t xml:space="preserve"> Variable, Labels</w:t>
      </w:r>
    </w:p>
    <w:p w14:paraId="50409B04" w14:textId="77777777" w:rsidR="00FE70B1" w:rsidRDefault="00FE70B1" w:rsidP="00FE70B1">
      <w:pPr>
        <w:pStyle w:val="Textbody"/>
        <w:widowControl/>
        <w:spacing w:after="135" w:line="360" w:lineRule="atLeast"/>
        <w:jc w:val="both"/>
        <w:rPr>
          <w:rFonts w:ascii="Calibri" w:hAnsi="Calibri"/>
          <w:color w:val="000000"/>
        </w:rPr>
      </w:pPr>
    </w:p>
    <w:p w14:paraId="5987BDC2" w14:textId="77777777" w:rsidR="00FE70B1" w:rsidRDefault="00FE70B1" w:rsidP="00FE70B1">
      <w:pPr>
        <w:pStyle w:val="Textbody"/>
        <w:widowControl/>
        <w:spacing w:after="135" w:line="360" w:lineRule="atLeast"/>
        <w:jc w:val="both"/>
        <w:rPr>
          <w:rFonts w:ascii="Calibri" w:hAnsi="Calibri"/>
          <w:color w:val="000000"/>
        </w:rPr>
      </w:pPr>
      <w:r>
        <w:rPr>
          <w:rFonts w:ascii="Calibri" w:hAnsi="Calibri"/>
          <w:color w:val="000000"/>
        </w:rPr>
        <w:t>Features: Properties of the data used for prediction</w:t>
      </w:r>
    </w:p>
    <w:p w14:paraId="4787A0C8" w14:textId="77777777" w:rsidR="00FE70B1" w:rsidRDefault="00FE70B1" w:rsidP="00FE70B1">
      <w:pPr>
        <w:pStyle w:val="Textbody"/>
        <w:widowControl/>
        <w:spacing w:after="135" w:line="360" w:lineRule="atLeast"/>
        <w:jc w:val="both"/>
        <w:rPr>
          <w:rFonts w:ascii="Calibri" w:hAnsi="Calibri"/>
          <w:color w:val="000000"/>
        </w:rPr>
      </w:pPr>
      <w:r>
        <w:rPr>
          <w:rFonts w:ascii="Calibri" w:hAnsi="Calibri"/>
          <w:color w:val="000000"/>
        </w:rPr>
        <w:t xml:space="preserve">                                Non Target columns</w:t>
      </w:r>
    </w:p>
    <w:p w14:paraId="392FE250" w14:textId="77777777" w:rsidR="00FE70B1" w:rsidRDefault="00FE70B1" w:rsidP="00FE70B1">
      <w:pPr>
        <w:pStyle w:val="Textbody"/>
        <w:widowControl/>
        <w:spacing w:after="135" w:line="360" w:lineRule="atLeast"/>
        <w:jc w:val="both"/>
        <w:rPr>
          <w:rFonts w:ascii="Calibri" w:hAnsi="Calibri"/>
          <w:color w:val="000000"/>
        </w:rPr>
      </w:pPr>
      <w:r>
        <w:rPr>
          <w:rFonts w:ascii="Calibri" w:hAnsi="Calibri"/>
          <w:color w:val="000000"/>
        </w:rPr>
        <w:t xml:space="preserve">                Predictors, Input, </w:t>
      </w:r>
      <w:proofErr w:type="spellStart"/>
      <w:r>
        <w:rPr>
          <w:rFonts w:ascii="Calibri" w:hAnsi="Calibri"/>
          <w:color w:val="000000"/>
        </w:rPr>
        <w:t>Independant</w:t>
      </w:r>
      <w:proofErr w:type="spellEnd"/>
      <w:r>
        <w:rPr>
          <w:rFonts w:ascii="Calibri" w:hAnsi="Calibri"/>
          <w:color w:val="000000"/>
        </w:rPr>
        <w:t xml:space="preserve"> var, attributes</w:t>
      </w:r>
    </w:p>
    <w:p w14:paraId="7D09DFBD" w14:textId="77777777" w:rsidR="00FE70B1" w:rsidRDefault="00FE70B1" w:rsidP="00FE70B1">
      <w:pPr>
        <w:pStyle w:val="Textbody"/>
        <w:widowControl/>
        <w:spacing w:after="135" w:line="360" w:lineRule="atLeast"/>
        <w:jc w:val="both"/>
        <w:rPr>
          <w:rFonts w:ascii="Calibri" w:hAnsi="Calibri"/>
          <w:color w:val="000000"/>
        </w:rPr>
      </w:pPr>
    </w:p>
    <w:p w14:paraId="7ED95D34" w14:textId="77777777" w:rsidR="00FE70B1" w:rsidRDefault="00FE70B1" w:rsidP="00FE70B1">
      <w:pPr>
        <w:pStyle w:val="Textbody"/>
        <w:widowControl/>
        <w:spacing w:after="135" w:line="360" w:lineRule="atLeast"/>
        <w:jc w:val="both"/>
        <w:rPr>
          <w:rFonts w:ascii="Calibri" w:hAnsi="Calibri"/>
          <w:color w:val="000000"/>
        </w:rPr>
      </w:pPr>
      <w:r>
        <w:rPr>
          <w:rFonts w:ascii="Calibri" w:hAnsi="Calibri"/>
          <w:color w:val="000000"/>
        </w:rPr>
        <w:t>Example: a single data point with in the data (one row)</w:t>
      </w:r>
    </w:p>
    <w:p w14:paraId="73D9845B" w14:textId="77777777" w:rsidR="00FE70B1" w:rsidRDefault="00FE70B1" w:rsidP="00FE70B1">
      <w:pPr>
        <w:pStyle w:val="Textbody"/>
        <w:widowControl/>
        <w:spacing w:after="135" w:line="360" w:lineRule="atLeast"/>
        <w:jc w:val="both"/>
        <w:rPr>
          <w:rFonts w:ascii="Calibri" w:hAnsi="Calibri"/>
          <w:color w:val="000000"/>
        </w:rPr>
      </w:pPr>
      <w:r>
        <w:rPr>
          <w:rFonts w:ascii="Calibri" w:hAnsi="Calibri"/>
          <w:color w:val="000000"/>
        </w:rPr>
        <w:t xml:space="preserve">                 Observations, </w:t>
      </w:r>
      <w:proofErr w:type="spellStart"/>
      <w:r>
        <w:rPr>
          <w:rFonts w:ascii="Calibri" w:hAnsi="Calibri"/>
          <w:color w:val="000000"/>
        </w:rPr>
        <w:t>Record,Instance</w:t>
      </w:r>
      <w:proofErr w:type="spellEnd"/>
      <w:r>
        <w:rPr>
          <w:rFonts w:ascii="Calibri" w:hAnsi="Calibri"/>
          <w:color w:val="000000"/>
        </w:rPr>
        <w:t>, row, data points</w:t>
      </w:r>
    </w:p>
    <w:p w14:paraId="7AB7899F" w14:textId="77777777" w:rsidR="00FE70B1" w:rsidRDefault="00FE70B1" w:rsidP="00FE70B1">
      <w:pPr>
        <w:pStyle w:val="Textbody"/>
        <w:widowControl/>
        <w:spacing w:after="135" w:line="360" w:lineRule="atLeast"/>
        <w:jc w:val="both"/>
        <w:rPr>
          <w:rFonts w:ascii="Calibri" w:hAnsi="Calibri"/>
          <w:color w:val="000000"/>
        </w:rPr>
      </w:pPr>
    </w:p>
    <w:p w14:paraId="6E278E9F" w14:textId="77777777" w:rsidR="00FE70B1" w:rsidRDefault="00FE70B1" w:rsidP="00FE70B1">
      <w:pPr>
        <w:pStyle w:val="Textbody"/>
        <w:widowControl/>
        <w:spacing w:after="135" w:line="360" w:lineRule="atLeast"/>
        <w:jc w:val="both"/>
        <w:rPr>
          <w:rFonts w:ascii="Calibri" w:hAnsi="Calibri"/>
          <w:color w:val="000000"/>
        </w:rPr>
      </w:pPr>
      <w:r>
        <w:rPr>
          <w:rFonts w:ascii="Calibri" w:hAnsi="Calibri"/>
          <w:color w:val="000000"/>
        </w:rPr>
        <w:t>Label: The target value for a single data point</w:t>
      </w:r>
    </w:p>
    <w:p w14:paraId="7E975F52" w14:textId="77777777" w:rsidR="00FE70B1" w:rsidRDefault="00FE70B1" w:rsidP="00FE70B1">
      <w:pPr>
        <w:pStyle w:val="Textbody"/>
        <w:widowControl/>
        <w:spacing w:after="135" w:line="360" w:lineRule="atLeast"/>
        <w:jc w:val="both"/>
        <w:rPr>
          <w:rFonts w:ascii="Calibri" w:hAnsi="Calibri"/>
          <w:color w:val="000000"/>
        </w:rPr>
      </w:pPr>
      <w:r>
        <w:rPr>
          <w:rFonts w:ascii="Calibri" w:hAnsi="Calibri"/>
          <w:color w:val="000000"/>
        </w:rPr>
        <w:t xml:space="preserve">             answer, Category, Y axis</w:t>
      </w:r>
    </w:p>
    <w:p w14:paraId="49295804" w14:textId="37409168" w:rsidR="003E16BA" w:rsidRPr="003E16BA" w:rsidRDefault="003E16BA" w:rsidP="003E16BA">
      <w:pPr>
        <w:spacing w:before="300" w:after="300" w:line="336" w:lineRule="atLeast"/>
        <w:outlineLvl w:val="2"/>
        <w:rPr>
          <w:rFonts w:ascii="Times New Roman" w:eastAsia="Times New Roman" w:hAnsi="Times New Roman" w:cs="Times New Roman"/>
          <w:b/>
          <w:bCs/>
          <w:sz w:val="27"/>
          <w:szCs w:val="27"/>
        </w:rPr>
      </w:pPr>
      <w:r w:rsidRPr="003E16BA">
        <w:rPr>
          <w:rFonts w:ascii="Times New Roman" w:eastAsia="Times New Roman" w:hAnsi="Times New Roman" w:cs="Times New Roman"/>
          <w:b/>
          <w:bCs/>
          <w:sz w:val="27"/>
          <w:szCs w:val="27"/>
        </w:rPr>
        <w:t>Variable Identification</w:t>
      </w:r>
    </w:p>
    <w:p w14:paraId="52227781" w14:textId="77777777" w:rsidR="003E16BA" w:rsidRPr="003E16BA" w:rsidRDefault="003E16BA" w:rsidP="003E16BA">
      <w:pPr>
        <w:spacing w:after="315" w:line="240" w:lineRule="auto"/>
        <w:jc w:val="both"/>
        <w:rPr>
          <w:rFonts w:ascii="Times New Roman" w:eastAsia="Times New Roman" w:hAnsi="Times New Roman" w:cs="Times New Roman"/>
          <w:sz w:val="23"/>
          <w:szCs w:val="23"/>
        </w:rPr>
      </w:pPr>
      <w:r w:rsidRPr="003E16BA">
        <w:rPr>
          <w:rFonts w:ascii="Times New Roman" w:eastAsia="Times New Roman" w:hAnsi="Times New Roman" w:cs="Times New Roman"/>
          <w:sz w:val="23"/>
          <w:szCs w:val="23"/>
        </w:rPr>
        <w:t xml:space="preserve">First, identify </w:t>
      </w:r>
      <w:r w:rsidRPr="003E16BA">
        <w:rPr>
          <w:rFonts w:ascii="Times New Roman" w:eastAsia="Times New Roman" w:hAnsi="Times New Roman" w:cs="Times New Roman"/>
          <w:b/>
          <w:bCs/>
          <w:sz w:val="23"/>
          <w:szCs w:val="23"/>
        </w:rPr>
        <w:t>Predictor</w:t>
      </w:r>
      <w:r w:rsidRPr="003E16BA">
        <w:rPr>
          <w:rFonts w:ascii="Times New Roman" w:eastAsia="Times New Roman" w:hAnsi="Times New Roman" w:cs="Times New Roman"/>
          <w:sz w:val="23"/>
          <w:szCs w:val="23"/>
        </w:rPr>
        <w:t xml:space="preserve"> (Input) and </w:t>
      </w:r>
      <w:r w:rsidRPr="003E16BA">
        <w:rPr>
          <w:rFonts w:ascii="Times New Roman" w:eastAsia="Times New Roman" w:hAnsi="Times New Roman" w:cs="Times New Roman"/>
          <w:b/>
          <w:bCs/>
          <w:sz w:val="23"/>
          <w:szCs w:val="23"/>
        </w:rPr>
        <w:t>Target</w:t>
      </w:r>
      <w:r w:rsidRPr="003E16BA">
        <w:rPr>
          <w:rFonts w:ascii="Times New Roman" w:eastAsia="Times New Roman" w:hAnsi="Times New Roman" w:cs="Times New Roman"/>
          <w:sz w:val="23"/>
          <w:szCs w:val="23"/>
        </w:rPr>
        <w:t xml:space="preserve"> (output) variables. Next, identify the data type and category of the variables.</w:t>
      </w:r>
    </w:p>
    <w:p w14:paraId="0F4F78D7" w14:textId="77777777" w:rsidR="003E16BA" w:rsidRPr="00BC2795" w:rsidRDefault="009001E5" w:rsidP="009001E5">
      <w:pPr>
        <w:jc w:val="center"/>
        <w:rPr>
          <w:rFonts w:ascii="Times New Roman" w:hAnsi="Times New Roman" w:cs="Times New Roman"/>
        </w:rPr>
      </w:pPr>
      <w:r w:rsidRPr="00BC2795">
        <w:rPr>
          <w:rFonts w:ascii="Times New Roman" w:hAnsi="Times New Roman" w:cs="Times New Roman"/>
          <w:noProof/>
        </w:rPr>
        <w:drawing>
          <wp:inline distT="0" distB="0" distL="0" distR="0" wp14:anchorId="5D28981D" wp14:editId="796069D9">
            <wp:extent cx="5466080" cy="1221740"/>
            <wp:effectExtent l="0" t="0" r="127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466080" cy="1221740"/>
                    </a:xfrm>
                    <a:prstGeom prst="rect">
                      <a:avLst/>
                    </a:prstGeom>
                    <a:noFill/>
                    <a:ln>
                      <a:noFill/>
                    </a:ln>
                  </pic:spPr>
                </pic:pic>
              </a:graphicData>
            </a:graphic>
          </wp:inline>
        </w:drawing>
      </w:r>
    </w:p>
    <w:p w14:paraId="76DB95F0" w14:textId="77777777" w:rsidR="009001E5" w:rsidRPr="00BC2795" w:rsidRDefault="009001E5" w:rsidP="009001E5">
      <w:pPr>
        <w:pStyle w:val="NormalWeb"/>
        <w:spacing w:before="0" w:beforeAutospacing="0" w:after="315" w:afterAutospacing="0"/>
        <w:jc w:val="both"/>
        <w:rPr>
          <w:sz w:val="23"/>
          <w:szCs w:val="23"/>
        </w:rPr>
      </w:pPr>
      <w:r w:rsidRPr="00BC2795">
        <w:rPr>
          <w:sz w:val="23"/>
          <w:szCs w:val="23"/>
        </w:rPr>
        <w:t>Below, the variables have been defined in different category:</w:t>
      </w:r>
    </w:p>
    <w:p w14:paraId="6113FD1D" w14:textId="77777777" w:rsidR="009001E5" w:rsidRPr="00BC2795" w:rsidRDefault="009001E5" w:rsidP="009001E5">
      <w:pPr>
        <w:pStyle w:val="NormalWeb"/>
        <w:spacing w:before="0" w:beforeAutospacing="0" w:after="315" w:afterAutospacing="0"/>
        <w:jc w:val="center"/>
        <w:rPr>
          <w:sz w:val="23"/>
          <w:szCs w:val="23"/>
        </w:rPr>
      </w:pPr>
      <w:r w:rsidRPr="00BC2795">
        <w:rPr>
          <w:noProof/>
          <w:sz w:val="23"/>
          <w:szCs w:val="23"/>
        </w:rPr>
        <w:lastRenderedPageBreak/>
        <w:drawing>
          <wp:inline distT="0" distB="0" distL="0" distR="0" wp14:anchorId="02C99775" wp14:editId="0AC40D18">
            <wp:extent cx="5472752" cy="3256940"/>
            <wp:effectExtent l="0" t="0" r="0" b="635"/>
            <wp:docPr id="2" name="Picture 2" descr="Business Analytics, Data Exploration">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usiness Analytics, Data Exploration">
                      <a:hlinkClick r:id="rId6"/>
                    </pic:cNvPr>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96100" cy="3270835"/>
                    </a:xfrm>
                    <a:prstGeom prst="rect">
                      <a:avLst/>
                    </a:prstGeom>
                    <a:noFill/>
                    <a:ln>
                      <a:noFill/>
                    </a:ln>
                  </pic:spPr>
                </pic:pic>
              </a:graphicData>
            </a:graphic>
          </wp:inline>
        </w:drawing>
      </w:r>
    </w:p>
    <w:p w14:paraId="56E23526" w14:textId="77777777" w:rsidR="009001E5" w:rsidRPr="00BC2795" w:rsidRDefault="009001E5" w:rsidP="009001E5">
      <w:pPr>
        <w:pStyle w:val="Heading3"/>
        <w:spacing w:before="300" w:beforeAutospacing="0" w:after="300" w:afterAutospacing="0" w:line="336" w:lineRule="atLeast"/>
      </w:pPr>
      <w:r w:rsidRPr="00BC2795">
        <w:t>Univariate Analysis</w:t>
      </w:r>
    </w:p>
    <w:p w14:paraId="3F1DD70F" w14:textId="77777777" w:rsidR="009001E5" w:rsidRPr="00BC2795" w:rsidRDefault="009001E5" w:rsidP="009001E5">
      <w:pPr>
        <w:pStyle w:val="NormalWeb"/>
        <w:spacing w:before="0" w:beforeAutospacing="0" w:after="315" w:afterAutospacing="0"/>
        <w:jc w:val="both"/>
        <w:rPr>
          <w:sz w:val="23"/>
          <w:szCs w:val="23"/>
        </w:rPr>
      </w:pPr>
      <w:r w:rsidRPr="00BC2795">
        <w:rPr>
          <w:sz w:val="23"/>
          <w:szCs w:val="23"/>
        </w:rPr>
        <w:t xml:space="preserve">Method to perform </w:t>
      </w:r>
      <w:proofErr w:type="spellStart"/>
      <w:r w:rsidRPr="00BC2795">
        <w:rPr>
          <w:sz w:val="23"/>
          <w:szCs w:val="23"/>
        </w:rPr>
        <w:t>uni</w:t>
      </w:r>
      <w:proofErr w:type="spellEnd"/>
      <w:r w:rsidRPr="00BC2795">
        <w:rPr>
          <w:sz w:val="23"/>
          <w:szCs w:val="23"/>
        </w:rPr>
        <w:t>-variate analysis will depend on whether the variable type is categorical or continuous</w:t>
      </w:r>
    </w:p>
    <w:p w14:paraId="76D035A2" w14:textId="77777777" w:rsidR="009001E5" w:rsidRPr="00BC2795" w:rsidRDefault="009001E5" w:rsidP="009001E5">
      <w:pPr>
        <w:pStyle w:val="NormalWeb"/>
        <w:spacing w:before="0" w:beforeAutospacing="0" w:after="315" w:afterAutospacing="0"/>
        <w:jc w:val="both"/>
        <w:rPr>
          <w:sz w:val="23"/>
          <w:szCs w:val="23"/>
        </w:rPr>
      </w:pPr>
      <w:r w:rsidRPr="00BC2795">
        <w:rPr>
          <w:rStyle w:val="Strong"/>
          <w:sz w:val="23"/>
          <w:szCs w:val="23"/>
        </w:rPr>
        <w:t>Continuous Variables: -</w:t>
      </w:r>
      <w:r w:rsidRPr="00BC2795">
        <w:rPr>
          <w:sz w:val="23"/>
          <w:szCs w:val="23"/>
        </w:rPr>
        <w:t xml:space="preserve"> In case of continuous variables, </w:t>
      </w:r>
      <w:r w:rsidR="00F970FB" w:rsidRPr="00BC2795">
        <w:rPr>
          <w:sz w:val="23"/>
          <w:szCs w:val="23"/>
        </w:rPr>
        <w:t>need</w:t>
      </w:r>
      <w:r w:rsidRPr="00BC2795">
        <w:rPr>
          <w:sz w:val="23"/>
          <w:szCs w:val="23"/>
        </w:rPr>
        <w:t xml:space="preserve"> to understand the central tendency and spread of the variable. </w:t>
      </w:r>
    </w:p>
    <w:p w14:paraId="2CA68A3A" w14:textId="77777777" w:rsidR="009001E5" w:rsidRPr="00BC2795" w:rsidRDefault="009001E5" w:rsidP="009001E5">
      <w:pPr>
        <w:pStyle w:val="NormalWeb"/>
        <w:spacing w:before="0" w:beforeAutospacing="0" w:after="315" w:afterAutospacing="0"/>
        <w:jc w:val="both"/>
        <w:rPr>
          <w:sz w:val="23"/>
          <w:szCs w:val="23"/>
        </w:rPr>
      </w:pPr>
      <w:r w:rsidRPr="00BC2795">
        <w:rPr>
          <w:sz w:val="23"/>
          <w:szCs w:val="23"/>
        </w:rPr>
        <w:t>These are measured using various statistical metrics visualization methods as shown below:</w:t>
      </w:r>
    </w:p>
    <w:p w14:paraId="0C11AF03" w14:textId="77777777" w:rsidR="009001E5" w:rsidRPr="00BC2795" w:rsidRDefault="009001E5" w:rsidP="009001E5">
      <w:pPr>
        <w:pStyle w:val="NormalWeb"/>
        <w:spacing w:before="0" w:beforeAutospacing="0" w:after="315" w:afterAutospacing="0"/>
        <w:jc w:val="both"/>
        <w:rPr>
          <w:rStyle w:val="Strong"/>
          <w:sz w:val="23"/>
          <w:szCs w:val="23"/>
        </w:rPr>
      </w:pPr>
      <w:r w:rsidRPr="00BC2795">
        <w:rPr>
          <w:noProof/>
          <w:sz w:val="23"/>
          <w:szCs w:val="23"/>
        </w:rPr>
        <w:drawing>
          <wp:inline distT="0" distB="0" distL="0" distR="0" wp14:anchorId="1E36FDEE" wp14:editId="3EB86460">
            <wp:extent cx="5875655" cy="1050925"/>
            <wp:effectExtent l="0" t="0" r="0" b="0"/>
            <wp:docPr id="3" name="Picture 3" descr="Data Exploration, Business Analytics">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ata Exploration, Business Analytics">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75655" cy="1050925"/>
                    </a:xfrm>
                    <a:prstGeom prst="rect">
                      <a:avLst/>
                    </a:prstGeom>
                    <a:noFill/>
                    <a:ln>
                      <a:noFill/>
                    </a:ln>
                  </pic:spPr>
                </pic:pic>
              </a:graphicData>
            </a:graphic>
          </wp:inline>
        </w:drawing>
      </w:r>
      <w:r w:rsidRPr="00BC2795">
        <w:rPr>
          <w:rStyle w:val="Strong"/>
          <w:sz w:val="23"/>
          <w:szCs w:val="23"/>
        </w:rPr>
        <w:t xml:space="preserve"> </w:t>
      </w:r>
    </w:p>
    <w:p w14:paraId="1D73B4B3" w14:textId="77777777" w:rsidR="009001E5" w:rsidRPr="00BC2795" w:rsidRDefault="009001E5" w:rsidP="009001E5">
      <w:pPr>
        <w:pStyle w:val="NormalWeb"/>
        <w:spacing w:before="0" w:beforeAutospacing="0" w:after="315" w:afterAutospacing="0"/>
        <w:jc w:val="both"/>
        <w:rPr>
          <w:rStyle w:val="Strong"/>
          <w:sz w:val="23"/>
          <w:szCs w:val="23"/>
        </w:rPr>
      </w:pPr>
      <w:r w:rsidRPr="00BC2795">
        <w:rPr>
          <w:rStyle w:val="Strong"/>
          <w:sz w:val="23"/>
          <w:szCs w:val="23"/>
        </w:rPr>
        <w:t xml:space="preserve">Categorical Variables: - </w:t>
      </w:r>
    </w:p>
    <w:p w14:paraId="7AE7E9C0" w14:textId="537C85F9" w:rsidR="009001E5" w:rsidRPr="00BC2795" w:rsidRDefault="009001E5" w:rsidP="009001E5">
      <w:pPr>
        <w:pStyle w:val="NormalWeb"/>
        <w:spacing w:before="0" w:beforeAutospacing="0" w:after="315" w:afterAutospacing="0"/>
        <w:jc w:val="both"/>
        <w:rPr>
          <w:sz w:val="23"/>
          <w:szCs w:val="23"/>
        </w:rPr>
      </w:pPr>
      <w:r w:rsidRPr="00BC2795">
        <w:rPr>
          <w:sz w:val="23"/>
          <w:szCs w:val="23"/>
        </w:rPr>
        <w:t xml:space="preserve">For categorical variables, </w:t>
      </w:r>
      <w:r w:rsidR="00874F2F" w:rsidRPr="00BC2795">
        <w:rPr>
          <w:sz w:val="23"/>
          <w:szCs w:val="23"/>
        </w:rPr>
        <w:t>use</w:t>
      </w:r>
      <w:r w:rsidRPr="00BC2795">
        <w:rPr>
          <w:sz w:val="23"/>
          <w:szCs w:val="23"/>
        </w:rPr>
        <w:t xml:space="preserve"> frequency table to understand distribution of each category. </w:t>
      </w:r>
    </w:p>
    <w:p w14:paraId="2DFF69D4" w14:textId="77777777" w:rsidR="009001E5" w:rsidRPr="00BC2795" w:rsidRDefault="009001E5" w:rsidP="009001E5">
      <w:pPr>
        <w:pStyle w:val="NormalWeb"/>
        <w:spacing w:before="0" w:beforeAutospacing="0" w:after="315" w:afterAutospacing="0"/>
        <w:jc w:val="both"/>
        <w:rPr>
          <w:sz w:val="23"/>
          <w:szCs w:val="23"/>
        </w:rPr>
      </w:pPr>
      <w:r w:rsidRPr="00BC2795">
        <w:rPr>
          <w:sz w:val="23"/>
          <w:szCs w:val="23"/>
        </w:rPr>
        <w:t>Also read as percentage of values under each category.</w:t>
      </w:r>
    </w:p>
    <w:p w14:paraId="3A8BC641" w14:textId="77777777" w:rsidR="00706DE2" w:rsidRPr="00BC2795" w:rsidRDefault="009001E5" w:rsidP="009001E5">
      <w:pPr>
        <w:pStyle w:val="NormalWeb"/>
        <w:spacing w:before="0" w:beforeAutospacing="0" w:after="315" w:afterAutospacing="0"/>
        <w:jc w:val="both"/>
        <w:rPr>
          <w:sz w:val="23"/>
          <w:szCs w:val="23"/>
        </w:rPr>
      </w:pPr>
      <w:r w:rsidRPr="00BC2795">
        <w:rPr>
          <w:sz w:val="23"/>
          <w:szCs w:val="23"/>
        </w:rPr>
        <w:t xml:space="preserve">It can be measured using two metrics, </w:t>
      </w:r>
      <w:r w:rsidRPr="00BC2795">
        <w:rPr>
          <w:rStyle w:val="Strong"/>
          <w:sz w:val="23"/>
          <w:szCs w:val="23"/>
        </w:rPr>
        <w:t>Count</w:t>
      </w:r>
      <w:r w:rsidRPr="00BC2795">
        <w:rPr>
          <w:sz w:val="23"/>
          <w:szCs w:val="23"/>
        </w:rPr>
        <w:t xml:space="preserve"> and </w:t>
      </w:r>
      <w:r w:rsidRPr="00BC2795">
        <w:rPr>
          <w:rStyle w:val="Strong"/>
          <w:sz w:val="23"/>
          <w:szCs w:val="23"/>
        </w:rPr>
        <w:t>Count%</w:t>
      </w:r>
      <w:r w:rsidRPr="00BC2795">
        <w:rPr>
          <w:sz w:val="23"/>
          <w:szCs w:val="23"/>
        </w:rPr>
        <w:t xml:space="preserve"> against each category. </w:t>
      </w:r>
    </w:p>
    <w:p w14:paraId="1F417618" w14:textId="77777777" w:rsidR="009001E5" w:rsidRPr="00BC2795" w:rsidRDefault="009001E5" w:rsidP="009001E5">
      <w:pPr>
        <w:pStyle w:val="NormalWeb"/>
        <w:spacing w:before="0" w:beforeAutospacing="0" w:after="315" w:afterAutospacing="0"/>
        <w:jc w:val="both"/>
        <w:rPr>
          <w:sz w:val="23"/>
          <w:szCs w:val="23"/>
        </w:rPr>
      </w:pPr>
      <w:r w:rsidRPr="00BC2795">
        <w:rPr>
          <w:sz w:val="23"/>
          <w:szCs w:val="23"/>
        </w:rPr>
        <w:t>Bar chart can be used as visualization.</w:t>
      </w:r>
    </w:p>
    <w:p w14:paraId="2D5C3F53" w14:textId="77777777" w:rsidR="00857FF9" w:rsidRPr="00BC2795" w:rsidRDefault="00857FF9" w:rsidP="00857FF9">
      <w:pPr>
        <w:pStyle w:val="Heading3"/>
        <w:spacing w:before="300" w:beforeAutospacing="0" w:after="300" w:afterAutospacing="0" w:line="336" w:lineRule="atLeast"/>
      </w:pPr>
      <w:r w:rsidRPr="00BC2795">
        <w:t>Bi-variate Analysis</w:t>
      </w:r>
    </w:p>
    <w:p w14:paraId="46F62D5E" w14:textId="77777777" w:rsidR="00857FF9" w:rsidRPr="00BC2795" w:rsidRDefault="00857FF9" w:rsidP="00857FF9">
      <w:pPr>
        <w:pStyle w:val="NormalWeb"/>
        <w:spacing w:before="0" w:beforeAutospacing="0" w:after="315" w:afterAutospacing="0"/>
        <w:jc w:val="both"/>
        <w:rPr>
          <w:sz w:val="23"/>
          <w:szCs w:val="23"/>
        </w:rPr>
      </w:pPr>
      <w:r w:rsidRPr="00BC2795">
        <w:rPr>
          <w:sz w:val="23"/>
          <w:szCs w:val="23"/>
        </w:rPr>
        <w:t>Bi-variate Analysis finds out the relationship between two variables.</w:t>
      </w:r>
    </w:p>
    <w:p w14:paraId="6D373D4C" w14:textId="77777777" w:rsidR="00857FF9" w:rsidRPr="00BC2795" w:rsidRDefault="00857FF9" w:rsidP="00857FF9">
      <w:pPr>
        <w:pStyle w:val="NormalWeb"/>
        <w:spacing w:before="0" w:beforeAutospacing="0" w:after="315" w:afterAutospacing="0"/>
        <w:jc w:val="both"/>
        <w:rPr>
          <w:sz w:val="23"/>
          <w:szCs w:val="23"/>
        </w:rPr>
      </w:pPr>
      <w:r w:rsidRPr="00BC2795">
        <w:rPr>
          <w:sz w:val="23"/>
          <w:szCs w:val="23"/>
        </w:rPr>
        <w:t xml:space="preserve">Look for association and disassociation between variables at a pre-defined significance level. </w:t>
      </w:r>
    </w:p>
    <w:p w14:paraId="7B3777C1" w14:textId="77777777" w:rsidR="00857FF9" w:rsidRPr="00BC2795" w:rsidRDefault="00857FF9" w:rsidP="00857FF9">
      <w:pPr>
        <w:pStyle w:val="NormalWeb"/>
        <w:spacing w:before="0" w:beforeAutospacing="0" w:after="315" w:afterAutospacing="0"/>
        <w:jc w:val="both"/>
        <w:rPr>
          <w:sz w:val="23"/>
          <w:szCs w:val="23"/>
        </w:rPr>
      </w:pPr>
      <w:r w:rsidRPr="00BC2795">
        <w:rPr>
          <w:sz w:val="23"/>
          <w:szCs w:val="23"/>
        </w:rPr>
        <w:lastRenderedPageBreak/>
        <w:t xml:space="preserve">Perform bi-variate analysis for any combination of categorical and continuous variables. </w:t>
      </w:r>
    </w:p>
    <w:p w14:paraId="19FA1DBA" w14:textId="77777777" w:rsidR="00857FF9" w:rsidRPr="00BC2795" w:rsidRDefault="00857FF9" w:rsidP="00857FF9">
      <w:pPr>
        <w:pStyle w:val="NormalWeb"/>
        <w:spacing w:before="0" w:beforeAutospacing="0" w:after="315" w:afterAutospacing="0"/>
        <w:jc w:val="both"/>
        <w:rPr>
          <w:sz w:val="23"/>
          <w:szCs w:val="23"/>
        </w:rPr>
      </w:pPr>
      <w:r w:rsidRPr="00BC2795">
        <w:rPr>
          <w:sz w:val="23"/>
          <w:szCs w:val="23"/>
        </w:rPr>
        <w:t xml:space="preserve">The combination can be: </w:t>
      </w:r>
    </w:p>
    <w:p w14:paraId="2B5330BA" w14:textId="77777777" w:rsidR="00857FF9" w:rsidRPr="00BC2795" w:rsidRDefault="00857FF9" w:rsidP="00857FF9">
      <w:pPr>
        <w:pStyle w:val="NormalWeb"/>
        <w:numPr>
          <w:ilvl w:val="0"/>
          <w:numId w:val="1"/>
        </w:numPr>
        <w:spacing w:before="0" w:beforeAutospacing="0" w:after="315" w:afterAutospacing="0"/>
        <w:jc w:val="both"/>
        <w:rPr>
          <w:sz w:val="23"/>
          <w:szCs w:val="23"/>
        </w:rPr>
      </w:pPr>
      <w:r w:rsidRPr="00BC2795">
        <w:rPr>
          <w:sz w:val="23"/>
          <w:szCs w:val="23"/>
        </w:rPr>
        <w:t>Categorical &amp; Categorical,</w:t>
      </w:r>
    </w:p>
    <w:p w14:paraId="31812657" w14:textId="77777777" w:rsidR="00857FF9" w:rsidRPr="00BC2795" w:rsidRDefault="00857FF9" w:rsidP="00857FF9">
      <w:pPr>
        <w:pStyle w:val="NormalWeb"/>
        <w:numPr>
          <w:ilvl w:val="0"/>
          <w:numId w:val="1"/>
        </w:numPr>
        <w:spacing w:before="0" w:beforeAutospacing="0" w:after="315" w:afterAutospacing="0"/>
        <w:jc w:val="both"/>
        <w:rPr>
          <w:sz w:val="23"/>
          <w:szCs w:val="23"/>
        </w:rPr>
      </w:pPr>
      <w:r w:rsidRPr="00BC2795">
        <w:rPr>
          <w:sz w:val="23"/>
          <w:szCs w:val="23"/>
        </w:rPr>
        <w:t xml:space="preserve">Categorical &amp; Continuous and </w:t>
      </w:r>
    </w:p>
    <w:p w14:paraId="42A8981E" w14:textId="77777777" w:rsidR="00857FF9" w:rsidRPr="00BC2795" w:rsidRDefault="00857FF9" w:rsidP="00857FF9">
      <w:pPr>
        <w:pStyle w:val="NormalWeb"/>
        <w:numPr>
          <w:ilvl w:val="0"/>
          <w:numId w:val="1"/>
        </w:numPr>
        <w:spacing w:before="0" w:beforeAutospacing="0" w:after="315" w:afterAutospacing="0"/>
        <w:jc w:val="both"/>
        <w:rPr>
          <w:sz w:val="23"/>
          <w:szCs w:val="23"/>
        </w:rPr>
      </w:pPr>
      <w:r w:rsidRPr="00BC2795">
        <w:rPr>
          <w:sz w:val="23"/>
          <w:szCs w:val="23"/>
        </w:rPr>
        <w:t xml:space="preserve">Continuous &amp; Continuous. </w:t>
      </w:r>
    </w:p>
    <w:p w14:paraId="58E09FCC" w14:textId="77777777" w:rsidR="00857FF9" w:rsidRPr="00BC2795" w:rsidRDefault="00857FF9" w:rsidP="00857FF9">
      <w:pPr>
        <w:pStyle w:val="NormalWeb"/>
        <w:spacing w:before="0" w:beforeAutospacing="0" w:after="315" w:afterAutospacing="0"/>
        <w:jc w:val="both"/>
        <w:rPr>
          <w:sz w:val="23"/>
          <w:szCs w:val="23"/>
        </w:rPr>
      </w:pPr>
      <w:r w:rsidRPr="00BC2795">
        <w:rPr>
          <w:sz w:val="23"/>
          <w:szCs w:val="23"/>
        </w:rPr>
        <w:t>Different methods are used to tackle these combinations during analysis process.</w:t>
      </w:r>
    </w:p>
    <w:p w14:paraId="2C4DDE4B" w14:textId="6B2C8D94" w:rsidR="00D51D57" w:rsidRPr="00BC2795" w:rsidRDefault="003B70FB">
      <w:pPr>
        <w:rPr>
          <w:rFonts w:ascii="Times New Roman" w:hAnsi="Times New Roman" w:cs="Times New Roman"/>
          <w:sz w:val="23"/>
          <w:szCs w:val="23"/>
          <w:shd w:val="clear" w:color="auto" w:fill="FFFFFF"/>
        </w:rPr>
      </w:pPr>
      <w:r w:rsidRPr="00BC2795">
        <w:rPr>
          <w:rStyle w:val="Strong"/>
          <w:rFonts w:ascii="Times New Roman" w:hAnsi="Times New Roman" w:cs="Times New Roman"/>
          <w:sz w:val="23"/>
          <w:szCs w:val="23"/>
        </w:rPr>
        <w:t xml:space="preserve">Continuous &amp; Continuous: </w:t>
      </w:r>
      <w:r w:rsidRPr="00BC2795">
        <w:rPr>
          <w:rFonts w:ascii="Times New Roman" w:hAnsi="Times New Roman" w:cs="Times New Roman"/>
          <w:sz w:val="23"/>
          <w:szCs w:val="23"/>
          <w:shd w:val="clear" w:color="auto" w:fill="FFFFFF"/>
        </w:rPr>
        <w:t>While doing bi-variate analysis between two continuous variables, look at scatter plot. It is a nifty way to find out the relationship between two variables. The pattern of scatter plot indicates the relationship between variables.</w:t>
      </w:r>
    </w:p>
    <w:p w14:paraId="4255B00C" w14:textId="67996504" w:rsidR="00D51D57" w:rsidRPr="00BC2795" w:rsidRDefault="00D51D57" w:rsidP="00D51D57">
      <w:pPr>
        <w:spacing w:after="315" w:line="240" w:lineRule="auto"/>
        <w:jc w:val="both"/>
        <w:rPr>
          <w:rFonts w:ascii="Times New Roman" w:eastAsia="Times New Roman" w:hAnsi="Times New Roman" w:cs="Times New Roman"/>
          <w:sz w:val="23"/>
          <w:szCs w:val="23"/>
        </w:rPr>
      </w:pPr>
      <w:r w:rsidRPr="00D51D57">
        <w:rPr>
          <w:rFonts w:ascii="Times New Roman" w:eastAsia="Times New Roman" w:hAnsi="Times New Roman" w:cs="Times New Roman"/>
          <w:sz w:val="23"/>
          <w:szCs w:val="23"/>
        </w:rPr>
        <w:t xml:space="preserve">Scatter plot shows the relationship between two </w:t>
      </w:r>
      <w:r w:rsidRPr="00BC2795">
        <w:rPr>
          <w:rFonts w:ascii="Times New Roman" w:eastAsia="Times New Roman" w:hAnsi="Times New Roman" w:cs="Times New Roman"/>
          <w:sz w:val="23"/>
          <w:szCs w:val="23"/>
        </w:rPr>
        <w:t>variables</w:t>
      </w:r>
      <w:r w:rsidRPr="00D51D57">
        <w:rPr>
          <w:rFonts w:ascii="Times New Roman" w:eastAsia="Times New Roman" w:hAnsi="Times New Roman" w:cs="Times New Roman"/>
          <w:sz w:val="23"/>
          <w:szCs w:val="23"/>
        </w:rPr>
        <w:t xml:space="preserve"> but does not </w:t>
      </w:r>
      <w:r w:rsidR="00874F2F" w:rsidRPr="00D51D57">
        <w:rPr>
          <w:rFonts w:ascii="Times New Roman" w:eastAsia="Times New Roman" w:hAnsi="Times New Roman" w:cs="Times New Roman"/>
          <w:sz w:val="23"/>
          <w:szCs w:val="23"/>
        </w:rPr>
        <w:t>indicate</w:t>
      </w:r>
      <w:r w:rsidRPr="00D51D57">
        <w:rPr>
          <w:rFonts w:ascii="Times New Roman" w:eastAsia="Times New Roman" w:hAnsi="Times New Roman" w:cs="Times New Roman"/>
          <w:sz w:val="23"/>
          <w:szCs w:val="23"/>
        </w:rPr>
        <w:t xml:space="preserve"> the strength of relationship amongst them. </w:t>
      </w:r>
    </w:p>
    <w:p w14:paraId="6C4F9D2A" w14:textId="77777777" w:rsidR="00D51D57" w:rsidRPr="00D51D57" w:rsidRDefault="00D51D57" w:rsidP="00D51D57">
      <w:pPr>
        <w:spacing w:after="315" w:line="240" w:lineRule="auto"/>
        <w:jc w:val="both"/>
        <w:rPr>
          <w:rFonts w:ascii="Times New Roman" w:eastAsia="Times New Roman" w:hAnsi="Times New Roman" w:cs="Times New Roman"/>
          <w:sz w:val="23"/>
          <w:szCs w:val="23"/>
        </w:rPr>
      </w:pPr>
      <w:r w:rsidRPr="00D51D57">
        <w:rPr>
          <w:rFonts w:ascii="Times New Roman" w:eastAsia="Times New Roman" w:hAnsi="Times New Roman" w:cs="Times New Roman"/>
          <w:sz w:val="23"/>
          <w:szCs w:val="23"/>
        </w:rPr>
        <w:t>To find the strength of the relationship, we use Correlation. Correlation varies between -1 and +1.</w:t>
      </w:r>
    </w:p>
    <w:p w14:paraId="454D482C" w14:textId="77777777" w:rsidR="00D51D57" w:rsidRPr="00D51D57" w:rsidRDefault="00D51D57" w:rsidP="00D51D57">
      <w:pPr>
        <w:numPr>
          <w:ilvl w:val="0"/>
          <w:numId w:val="2"/>
        </w:numPr>
        <w:spacing w:before="100" w:beforeAutospacing="1" w:after="100" w:afterAutospacing="1" w:line="240" w:lineRule="auto"/>
        <w:jc w:val="both"/>
        <w:rPr>
          <w:rFonts w:ascii="Times New Roman" w:eastAsia="Times New Roman" w:hAnsi="Times New Roman" w:cs="Times New Roman"/>
          <w:sz w:val="23"/>
          <w:szCs w:val="23"/>
        </w:rPr>
      </w:pPr>
      <w:r w:rsidRPr="00D51D57">
        <w:rPr>
          <w:rFonts w:ascii="Times New Roman" w:eastAsia="Times New Roman" w:hAnsi="Times New Roman" w:cs="Times New Roman"/>
          <w:sz w:val="23"/>
          <w:szCs w:val="23"/>
        </w:rPr>
        <w:t>-1: perfect negative linear correlation</w:t>
      </w:r>
    </w:p>
    <w:p w14:paraId="40D699D3" w14:textId="77777777" w:rsidR="00D51D57" w:rsidRPr="00D51D57" w:rsidRDefault="00D51D57" w:rsidP="00D51D57">
      <w:pPr>
        <w:numPr>
          <w:ilvl w:val="0"/>
          <w:numId w:val="2"/>
        </w:numPr>
        <w:spacing w:before="100" w:beforeAutospacing="1" w:after="100" w:afterAutospacing="1" w:line="240" w:lineRule="auto"/>
        <w:rPr>
          <w:rFonts w:ascii="Times New Roman" w:eastAsia="Times New Roman" w:hAnsi="Times New Roman" w:cs="Times New Roman"/>
          <w:sz w:val="23"/>
          <w:szCs w:val="23"/>
        </w:rPr>
      </w:pPr>
      <w:r w:rsidRPr="00D51D57">
        <w:rPr>
          <w:rFonts w:ascii="Times New Roman" w:eastAsia="Times New Roman" w:hAnsi="Times New Roman" w:cs="Times New Roman"/>
          <w:sz w:val="23"/>
          <w:szCs w:val="23"/>
        </w:rPr>
        <w:t>+</w:t>
      </w:r>
      <w:r w:rsidR="00F970FB" w:rsidRPr="00BC2795">
        <w:rPr>
          <w:rFonts w:ascii="Times New Roman" w:eastAsia="Times New Roman" w:hAnsi="Times New Roman" w:cs="Times New Roman"/>
          <w:sz w:val="23"/>
          <w:szCs w:val="23"/>
        </w:rPr>
        <w:t>1: perfect</w:t>
      </w:r>
      <w:r w:rsidRPr="00D51D57">
        <w:rPr>
          <w:rFonts w:ascii="Times New Roman" w:eastAsia="Times New Roman" w:hAnsi="Times New Roman" w:cs="Times New Roman"/>
          <w:sz w:val="23"/>
          <w:szCs w:val="23"/>
        </w:rPr>
        <w:t xml:space="preserve"> positive linear correlation and </w:t>
      </w:r>
    </w:p>
    <w:p w14:paraId="03D80554" w14:textId="77777777" w:rsidR="00D51D57" w:rsidRPr="00D51D57" w:rsidRDefault="00D51D57" w:rsidP="00D51D57">
      <w:pPr>
        <w:numPr>
          <w:ilvl w:val="0"/>
          <w:numId w:val="2"/>
        </w:numPr>
        <w:spacing w:before="100" w:beforeAutospacing="1" w:after="100" w:afterAutospacing="1" w:line="240" w:lineRule="auto"/>
        <w:jc w:val="both"/>
        <w:rPr>
          <w:rFonts w:ascii="Times New Roman" w:eastAsia="Times New Roman" w:hAnsi="Times New Roman" w:cs="Times New Roman"/>
          <w:sz w:val="23"/>
          <w:szCs w:val="23"/>
        </w:rPr>
      </w:pPr>
      <w:r w:rsidRPr="00D51D57">
        <w:rPr>
          <w:rFonts w:ascii="Times New Roman" w:eastAsia="Times New Roman" w:hAnsi="Times New Roman" w:cs="Times New Roman"/>
          <w:sz w:val="23"/>
          <w:szCs w:val="23"/>
        </w:rPr>
        <w:t>0: No correlation</w:t>
      </w:r>
    </w:p>
    <w:p w14:paraId="11511A8C" w14:textId="77777777" w:rsidR="00D51D57" w:rsidRPr="00D51D57" w:rsidRDefault="00D51D57" w:rsidP="00D51D57">
      <w:pPr>
        <w:spacing w:after="315" w:line="240" w:lineRule="auto"/>
        <w:jc w:val="both"/>
        <w:rPr>
          <w:rFonts w:ascii="Times New Roman" w:eastAsia="Times New Roman" w:hAnsi="Times New Roman" w:cs="Times New Roman"/>
          <w:sz w:val="23"/>
          <w:szCs w:val="23"/>
        </w:rPr>
      </w:pPr>
      <w:r w:rsidRPr="00D51D57">
        <w:rPr>
          <w:rFonts w:ascii="Times New Roman" w:eastAsia="Times New Roman" w:hAnsi="Times New Roman" w:cs="Times New Roman"/>
          <w:b/>
          <w:bCs/>
          <w:sz w:val="23"/>
          <w:szCs w:val="23"/>
        </w:rPr>
        <w:t>Categorical &amp; Categorical: </w:t>
      </w:r>
      <w:r w:rsidRPr="00D51D57">
        <w:rPr>
          <w:rFonts w:ascii="Times New Roman" w:eastAsia="Times New Roman" w:hAnsi="Times New Roman" w:cs="Times New Roman"/>
          <w:sz w:val="23"/>
          <w:szCs w:val="23"/>
        </w:rPr>
        <w:t>To find the relationship between two categorical variables, use following methods:</w:t>
      </w:r>
    </w:p>
    <w:p w14:paraId="6F7414B8" w14:textId="77777777" w:rsidR="00D51D57" w:rsidRPr="00BC2795" w:rsidRDefault="00D51D57" w:rsidP="00D51D57">
      <w:pPr>
        <w:spacing w:before="100" w:beforeAutospacing="1" w:after="100" w:afterAutospacing="1" w:line="240" w:lineRule="auto"/>
        <w:jc w:val="both"/>
        <w:rPr>
          <w:rFonts w:ascii="Times New Roman" w:eastAsia="Times New Roman" w:hAnsi="Times New Roman" w:cs="Times New Roman"/>
          <w:sz w:val="23"/>
          <w:szCs w:val="23"/>
        </w:rPr>
      </w:pPr>
      <w:r w:rsidRPr="00D51D57">
        <w:rPr>
          <w:rFonts w:ascii="Times New Roman" w:eastAsia="Times New Roman" w:hAnsi="Times New Roman" w:cs="Times New Roman"/>
          <w:b/>
          <w:bCs/>
          <w:sz w:val="23"/>
          <w:szCs w:val="23"/>
        </w:rPr>
        <w:t>Two-way table:</w:t>
      </w:r>
      <w:r w:rsidRPr="00D51D57">
        <w:rPr>
          <w:rFonts w:ascii="Times New Roman" w:eastAsia="Times New Roman" w:hAnsi="Times New Roman" w:cs="Times New Roman"/>
          <w:sz w:val="23"/>
          <w:szCs w:val="23"/>
        </w:rPr>
        <w:t xml:space="preserve"> </w:t>
      </w:r>
      <w:r w:rsidRPr="00BC2795">
        <w:rPr>
          <w:rFonts w:ascii="Times New Roman" w:eastAsia="Times New Roman" w:hAnsi="Times New Roman" w:cs="Times New Roman"/>
          <w:sz w:val="23"/>
          <w:szCs w:val="23"/>
        </w:rPr>
        <w:t>S</w:t>
      </w:r>
      <w:r w:rsidRPr="00D51D57">
        <w:rPr>
          <w:rFonts w:ascii="Times New Roman" w:eastAsia="Times New Roman" w:hAnsi="Times New Roman" w:cs="Times New Roman"/>
          <w:sz w:val="23"/>
          <w:szCs w:val="23"/>
        </w:rPr>
        <w:t xml:space="preserve">tart analyzing the relationship by creating a two-way table of count and count%. </w:t>
      </w:r>
    </w:p>
    <w:p w14:paraId="534BC8F5" w14:textId="77777777" w:rsidR="00D51D57" w:rsidRPr="00BC2795" w:rsidRDefault="00D51D57" w:rsidP="00D51D57">
      <w:pPr>
        <w:numPr>
          <w:ilvl w:val="0"/>
          <w:numId w:val="3"/>
        </w:numPr>
        <w:spacing w:before="100" w:beforeAutospacing="1" w:after="100" w:afterAutospacing="1" w:line="240" w:lineRule="auto"/>
        <w:jc w:val="both"/>
        <w:rPr>
          <w:rFonts w:ascii="Times New Roman" w:eastAsia="Times New Roman" w:hAnsi="Times New Roman" w:cs="Times New Roman"/>
          <w:sz w:val="23"/>
          <w:szCs w:val="23"/>
        </w:rPr>
      </w:pPr>
      <w:r w:rsidRPr="00D51D57">
        <w:rPr>
          <w:rFonts w:ascii="Times New Roman" w:eastAsia="Times New Roman" w:hAnsi="Times New Roman" w:cs="Times New Roman"/>
          <w:sz w:val="23"/>
          <w:szCs w:val="23"/>
        </w:rPr>
        <w:t xml:space="preserve">The rows </w:t>
      </w:r>
      <w:r w:rsidRPr="00BC2795">
        <w:rPr>
          <w:rFonts w:ascii="Times New Roman" w:eastAsia="Times New Roman" w:hAnsi="Times New Roman" w:cs="Times New Roman"/>
          <w:sz w:val="23"/>
          <w:szCs w:val="23"/>
        </w:rPr>
        <w:t>represent</w:t>
      </w:r>
      <w:r w:rsidRPr="00D51D57">
        <w:rPr>
          <w:rFonts w:ascii="Times New Roman" w:eastAsia="Times New Roman" w:hAnsi="Times New Roman" w:cs="Times New Roman"/>
          <w:sz w:val="23"/>
          <w:szCs w:val="23"/>
        </w:rPr>
        <w:t xml:space="preserve"> the category of one variable and the columns represent the categories of the other variable. </w:t>
      </w:r>
    </w:p>
    <w:p w14:paraId="6C655DB8" w14:textId="5B9DF2A2" w:rsidR="00D51D57" w:rsidRPr="00874F2F" w:rsidRDefault="00D51D57" w:rsidP="00D51D57">
      <w:pPr>
        <w:numPr>
          <w:ilvl w:val="0"/>
          <w:numId w:val="3"/>
        </w:numPr>
        <w:spacing w:before="100" w:beforeAutospacing="1" w:after="100" w:afterAutospacing="1" w:line="240" w:lineRule="auto"/>
        <w:jc w:val="both"/>
        <w:rPr>
          <w:rFonts w:ascii="Times New Roman" w:eastAsia="Times New Roman" w:hAnsi="Times New Roman" w:cs="Times New Roman"/>
          <w:sz w:val="23"/>
          <w:szCs w:val="23"/>
        </w:rPr>
      </w:pPr>
      <w:r w:rsidRPr="00D51D57">
        <w:rPr>
          <w:rFonts w:ascii="Times New Roman" w:eastAsia="Times New Roman" w:hAnsi="Times New Roman" w:cs="Times New Roman"/>
          <w:sz w:val="23"/>
          <w:szCs w:val="23"/>
        </w:rPr>
        <w:t>count or count% of observations available in each combination of row and column categories.</w:t>
      </w:r>
    </w:p>
    <w:p w14:paraId="07C9529C" w14:textId="77777777" w:rsidR="00D51D57" w:rsidRPr="00D51D57" w:rsidRDefault="00D51D57" w:rsidP="00D51D57">
      <w:pPr>
        <w:spacing w:before="100" w:beforeAutospacing="1" w:after="100" w:afterAutospacing="1" w:line="240" w:lineRule="auto"/>
        <w:jc w:val="both"/>
        <w:rPr>
          <w:rFonts w:ascii="Times New Roman" w:eastAsia="Times New Roman" w:hAnsi="Times New Roman" w:cs="Times New Roman"/>
          <w:sz w:val="23"/>
          <w:szCs w:val="23"/>
        </w:rPr>
      </w:pPr>
      <w:r w:rsidRPr="00D51D57">
        <w:rPr>
          <w:rFonts w:ascii="Times New Roman" w:eastAsia="Times New Roman" w:hAnsi="Times New Roman" w:cs="Times New Roman"/>
          <w:b/>
          <w:bCs/>
          <w:sz w:val="23"/>
          <w:szCs w:val="23"/>
        </w:rPr>
        <w:t xml:space="preserve">Stacked Column Chart: </w:t>
      </w:r>
      <w:r w:rsidRPr="00D51D57">
        <w:rPr>
          <w:rFonts w:ascii="Times New Roman" w:eastAsia="Times New Roman" w:hAnsi="Times New Roman" w:cs="Times New Roman"/>
          <w:sz w:val="23"/>
          <w:szCs w:val="23"/>
        </w:rPr>
        <w:t>This method is more of a visual form of Two-way table.</w:t>
      </w:r>
    </w:p>
    <w:p w14:paraId="3E316FF1" w14:textId="0A7E02D2" w:rsidR="00D51D57" w:rsidRPr="00D51D57" w:rsidRDefault="00D51D57" w:rsidP="00D51D57">
      <w:pPr>
        <w:spacing w:after="315" w:line="240" w:lineRule="auto"/>
        <w:jc w:val="both"/>
        <w:rPr>
          <w:rFonts w:ascii="Times New Roman" w:eastAsia="Times New Roman" w:hAnsi="Times New Roman" w:cs="Times New Roman"/>
          <w:sz w:val="23"/>
          <w:szCs w:val="23"/>
        </w:rPr>
      </w:pPr>
      <w:r w:rsidRPr="00BC2795">
        <w:rPr>
          <w:rFonts w:ascii="Times New Roman" w:eastAsia="Times New Roman" w:hAnsi="Times New Roman" w:cs="Times New Roman"/>
          <w:noProof/>
          <w:sz w:val="23"/>
          <w:szCs w:val="23"/>
        </w:rPr>
        <w:drawing>
          <wp:inline distT="0" distB="0" distL="0" distR="0" wp14:anchorId="42EF880F" wp14:editId="7A438D0C">
            <wp:extent cx="5875655" cy="1050925"/>
            <wp:effectExtent l="0" t="0" r="0" b="0"/>
            <wp:docPr id="4" name="Picture 4" descr="Data Exploration, Business Analytics, Stacked Column Chart, Two-Way Table">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ata Exploration, Business Analytics, Stacked Column Chart, Two-Way Table">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75655" cy="1050925"/>
                    </a:xfrm>
                    <a:prstGeom prst="rect">
                      <a:avLst/>
                    </a:prstGeom>
                    <a:noFill/>
                    <a:ln>
                      <a:noFill/>
                    </a:ln>
                  </pic:spPr>
                </pic:pic>
              </a:graphicData>
            </a:graphic>
          </wp:inline>
        </w:drawing>
      </w:r>
    </w:p>
    <w:p w14:paraId="09A0582E" w14:textId="77777777" w:rsidR="007A15AD" w:rsidRPr="00BC2795" w:rsidRDefault="00D51D57" w:rsidP="00D51D57">
      <w:pPr>
        <w:spacing w:before="100" w:beforeAutospacing="1" w:after="100" w:afterAutospacing="1" w:line="240" w:lineRule="auto"/>
        <w:jc w:val="both"/>
        <w:rPr>
          <w:rFonts w:ascii="Times New Roman" w:eastAsia="Times New Roman" w:hAnsi="Times New Roman" w:cs="Times New Roman"/>
          <w:sz w:val="23"/>
          <w:szCs w:val="23"/>
        </w:rPr>
      </w:pPr>
      <w:r w:rsidRPr="00D51D57">
        <w:rPr>
          <w:rFonts w:ascii="Times New Roman" w:eastAsia="Times New Roman" w:hAnsi="Times New Roman" w:cs="Times New Roman"/>
          <w:b/>
          <w:bCs/>
          <w:sz w:val="23"/>
          <w:szCs w:val="23"/>
        </w:rPr>
        <w:t>Chi-Square Test:</w:t>
      </w:r>
      <w:r w:rsidRPr="00D51D57">
        <w:rPr>
          <w:rFonts w:ascii="Times New Roman" w:eastAsia="Times New Roman" w:hAnsi="Times New Roman" w:cs="Times New Roman"/>
          <w:sz w:val="23"/>
          <w:szCs w:val="23"/>
        </w:rPr>
        <w:t xml:space="preserve"> This test is used to derive the statistical significance of relationship between the variables. </w:t>
      </w:r>
    </w:p>
    <w:p w14:paraId="67639834" w14:textId="77777777" w:rsidR="007A15AD" w:rsidRPr="00BC2795" w:rsidRDefault="00D51D57" w:rsidP="00D51D57">
      <w:pPr>
        <w:spacing w:before="100" w:beforeAutospacing="1" w:after="100" w:afterAutospacing="1" w:line="240" w:lineRule="auto"/>
        <w:jc w:val="both"/>
        <w:rPr>
          <w:rFonts w:ascii="Times New Roman" w:eastAsia="Times New Roman" w:hAnsi="Times New Roman" w:cs="Times New Roman"/>
          <w:sz w:val="23"/>
          <w:szCs w:val="23"/>
        </w:rPr>
      </w:pPr>
      <w:r w:rsidRPr="00D51D57">
        <w:rPr>
          <w:rFonts w:ascii="Times New Roman" w:eastAsia="Times New Roman" w:hAnsi="Times New Roman" w:cs="Times New Roman"/>
          <w:sz w:val="23"/>
          <w:szCs w:val="23"/>
        </w:rPr>
        <w:t xml:space="preserve">Also, it tests whether the evidence in the sample is strong enough to generalize that the relationship for a larger population as well. </w:t>
      </w:r>
    </w:p>
    <w:p w14:paraId="72D2E545" w14:textId="77777777" w:rsidR="00D51D57" w:rsidRPr="00D51D57" w:rsidRDefault="00D51D57" w:rsidP="00D51D57">
      <w:pPr>
        <w:spacing w:before="100" w:beforeAutospacing="1" w:after="100" w:afterAutospacing="1" w:line="240" w:lineRule="auto"/>
        <w:jc w:val="both"/>
        <w:rPr>
          <w:rFonts w:ascii="Times New Roman" w:eastAsia="Times New Roman" w:hAnsi="Times New Roman" w:cs="Times New Roman"/>
          <w:sz w:val="23"/>
          <w:szCs w:val="23"/>
        </w:rPr>
      </w:pPr>
      <w:r w:rsidRPr="00D51D57">
        <w:rPr>
          <w:rFonts w:ascii="Times New Roman" w:eastAsia="Times New Roman" w:hAnsi="Times New Roman" w:cs="Times New Roman"/>
          <w:sz w:val="23"/>
          <w:szCs w:val="23"/>
        </w:rPr>
        <w:t>Chi-square is based on the difference between the expected and observed frequencies in one or more categories in the two-way table. It returns probability for the computed chi-square distribution with the degree of freedom.</w:t>
      </w:r>
    </w:p>
    <w:p w14:paraId="1FB274DD" w14:textId="77777777" w:rsidR="00D14B5C" w:rsidRPr="00BC2795" w:rsidRDefault="00D14B5C" w:rsidP="00D14B5C">
      <w:pPr>
        <w:spacing w:after="315" w:line="240" w:lineRule="auto"/>
        <w:jc w:val="both"/>
        <w:rPr>
          <w:rFonts w:ascii="Times New Roman" w:eastAsia="Times New Roman" w:hAnsi="Times New Roman" w:cs="Times New Roman"/>
          <w:sz w:val="23"/>
          <w:szCs w:val="23"/>
        </w:rPr>
      </w:pPr>
      <w:r w:rsidRPr="00D14B5C">
        <w:rPr>
          <w:rFonts w:ascii="Times New Roman" w:eastAsia="Times New Roman" w:hAnsi="Times New Roman" w:cs="Times New Roman"/>
          <w:b/>
          <w:bCs/>
          <w:sz w:val="23"/>
          <w:szCs w:val="23"/>
        </w:rPr>
        <w:lastRenderedPageBreak/>
        <w:t xml:space="preserve">Categorical &amp; Continuous: </w:t>
      </w:r>
      <w:r w:rsidRPr="00D14B5C">
        <w:rPr>
          <w:rFonts w:ascii="Times New Roman" w:eastAsia="Times New Roman" w:hAnsi="Times New Roman" w:cs="Times New Roman"/>
          <w:sz w:val="23"/>
          <w:szCs w:val="23"/>
        </w:rPr>
        <w:t xml:space="preserve">While exploring relation between categorical and continuous variables, we can draw box plots for each level of categorical variables. </w:t>
      </w:r>
    </w:p>
    <w:p w14:paraId="1C3A123C" w14:textId="1497E863" w:rsidR="00D14B5C" w:rsidRPr="00BC2795" w:rsidRDefault="00D14B5C" w:rsidP="00D14B5C">
      <w:pPr>
        <w:spacing w:after="315" w:line="240" w:lineRule="auto"/>
        <w:jc w:val="both"/>
        <w:rPr>
          <w:rFonts w:ascii="Times New Roman" w:eastAsia="Times New Roman" w:hAnsi="Times New Roman" w:cs="Times New Roman"/>
          <w:sz w:val="23"/>
          <w:szCs w:val="23"/>
        </w:rPr>
      </w:pPr>
      <w:r w:rsidRPr="00D14B5C">
        <w:rPr>
          <w:rFonts w:ascii="Times New Roman" w:eastAsia="Times New Roman" w:hAnsi="Times New Roman" w:cs="Times New Roman"/>
          <w:sz w:val="23"/>
          <w:szCs w:val="23"/>
        </w:rPr>
        <w:t xml:space="preserve">If levels are </w:t>
      </w:r>
      <w:r w:rsidR="00874F2F" w:rsidRPr="00D14B5C">
        <w:rPr>
          <w:rFonts w:ascii="Times New Roman" w:eastAsia="Times New Roman" w:hAnsi="Times New Roman" w:cs="Times New Roman"/>
          <w:sz w:val="23"/>
          <w:szCs w:val="23"/>
        </w:rPr>
        <w:t>small</w:t>
      </w:r>
      <w:r w:rsidRPr="00D14B5C">
        <w:rPr>
          <w:rFonts w:ascii="Times New Roman" w:eastAsia="Times New Roman" w:hAnsi="Times New Roman" w:cs="Times New Roman"/>
          <w:sz w:val="23"/>
          <w:szCs w:val="23"/>
        </w:rPr>
        <w:t xml:space="preserve">, it will not show the statistical significance. </w:t>
      </w:r>
    </w:p>
    <w:p w14:paraId="7ADA5A5D" w14:textId="77777777" w:rsidR="00D14B5C" w:rsidRPr="00D14B5C" w:rsidRDefault="00D14B5C" w:rsidP="00D14B5C">
      <w:pPr>
        <w:spacing w:after="315" w:line="240" w:lineRule="auto"/>
        <w:jc w:val="both"/>
        <w:rPr>
          <w:rFonts w:ascii="Times New Roman" w:eastAsia="Times New Roman" w:hAnsi="Times New Roman" w:cs="Times New Roman"/>
          <w:sz w:val="23"/>
          <w:szCs w:val="23"/>
        </w:rPr>
      </w:pPr>
      <w:r w:rsidRPr="00D14B5C">
        <w:rPr>
          <w:rFonts w:ascii="Times New Roman" w:eastAsia="Times New Roman" w:hAnsi="Times New Roman" w:cs="Times New Roman"/>
          <w:sz w:val="23"/>
          <w:szCs w:val="23"/>
        </w:rPr>
        <w:t>To look at the statistical significance we can perform Z-test, T-test or ANOVA.</w:t>
      </w:r>
    </w:p>
    <w:p w14:paraId="25C9A86F" w14:textId="77777777" w:rsidR="00ED3D3E" w:rsidRPr="00BC2795" w:rsidRDefault="00D14B5C" w:rsidP="00ED3D3E">
      <w:pPr>
        <w:numPr>
          <w:ilvl w:val="0"/>
          <w:numId w:val="5"/>
        </w:numPr>
        <w:spacing w:before="100" w:beforeAutospacing="1" w:after="100" w:afterAutospacing="1" w:line="240" w:lineRule="auto"/>
        <w:rPr>
          <w:rFonts w:ascii="Times New Roman" w:eastAsia="Times New Roman" w:hAnsi="Times New Roman" w:cs="Times New Roman"/>
          <w:sz w:val="23"/>
          <w:szCs w:val="23"/>
        </w:rPr>
      </w:pPr>
      <w:r w:rsidRPr="00D14B5C">
        <w:rPr>
          <w:rFonts w:ascii="Times New Roman" w:eastAsia="Times New Roman" w:hAnsi="Times New Roman" w:cs="Times New Roman"/>
          <w:b/>
          <w:bCs/>
          <w:sz w:val="23"/>
          <w:szCs w:val="23"/>
        </w:rPr>
        <w:t>Z-Test/ T-Test:-</w:t>
      </w:r>
      <w:r w:rsidRPr="00D14B5C">
        <w:rPr>
          <w:rFonts w:ascii="Times New Roman" w:eastAsia="Times New Roman" w:hAnsi="Times New Roman" w:cs="Times New Roman"/>
          <w:sz w:val="23"/>
          <w:szCs w:val="23"/>
        </w:rPr>
        <w:t xml:space="preserve"> Either test assess whether mean of two groups are statistically different from each other or not.</w:t>
      </w:r>
    </w:p>
    <w:p w14:paraId="444F6D89" w14:textId="77777777" w:rsidR="00D14B5C" w:rsidRPr="00D14B5C" w:rsidRDefault="00D14B5C" w:rsidP="00D14B5C">
      <w:pPr>
        <w:numPr>
          <w:ilvl w:val="0"/>
          <w:numId w:val="5"/>
        </w:numPr>
        <w:spacing w:before="100" w:beforeAutospacing="1" w:after="100" w:afterAutospacing="1" w:line="240" w:lineRule="auto"/>
        <w:rPr>
          <w:rFonts w:ascii="Times New Roman" w:eastAsia="Times New Roman" w:hAnsi="Times New Roman" w:cs="Times New Roman"/>
          <w:sz w:val="23"/>
          <w:szCs w:val="23"/>
        </w:rPr>
      </w:pPr>
      <w:r w:rsidRPr="00D14B5C">
        <w:rPr>
          <w:rFonts w:ascii="Times New Roman" w:eastAsia="Times New Roman" w:hAnsi="Times New Roman" w:cs="Times New Roman"/>
          <w:sz w:val="23"/>
          <w:szCs w:val="23"/>
        </w:rPr>
        <w:t>If the probability of Z is small then the difference of two averages is more significant. The T-test is very similar to Z-test but it is used when number of observation for both categories is less than 30.</w:t>
      </w:r>
      <w:r w:rsidRPr="00D14B5C">
        <w:rPr>
          <w:rFonts w:ascii="Times New Roman" w:eastAsia="Times New Roman" w:hAnsi="Times New Roman" w:cs="Times New Roman"/>
          <w:sz w:val="23"/>
          <w:szCs w:val="23"/>
        </w:rPr>
        <w:br/>
      </w:r>
    </w:p>
    <w:p w14:paraId="3629F7FD" w14:textId="77777777" w:rsidR="00D14B5C" w:rsidRPr="00D14B5C" w:rsidRDefault="00D14B5C" w:rsidP="00D14B5C">
      <w:pPr>
        <w:numPr>
          <w:ilvl w:val="0"/>
          <w:numId w:val="5"/>
        </w:numPr>
        <w:spacing w:before="100" w:beforeAutospacing="1" w:after="100" w:afterAutospacing="1" w:line="240" w:lineRule="auto"/>
        <w:jc w:val="both"/>
        <w:rPr>
          <w:rFonts w:ascii="Times New Roman" w:eastAsia="Times New Roman" w:hAnsi="Times New Roman" w:cs="Times New Roman"/>
          <w:sz w:val="23"/>
          <w:szCs w:val="23"/>
        </w:rPr>
      </w:pPr>
      <w:r w:rsidRPr="00D14B5C">
        <w:rPr>
          <w:rFonts w:ascii="Times New Roman" w:eastAsia="Times New Roman" w:hAnsi="Times New Roman" w:cs="Times New Roman"/>
          <w:b/>
          <w:bCs/>
          <w:sz w:val="23"/>
          <w:szCs w:val="23"/>
        </w:rPr>
        <w:t xml:space="preserve">ANOVA:- </w:t>
      </w:r>
      <w:r w:rsidRPr="00D14B5C">
        <w:rPr>
          <w:rFonts w:ascii="Times New Roman" w:eastAsia="Times New Roman" w:hAnsi="Times New Roman" w:cs="Times New Roman"/>
          <w:sz w:val="23"/>
          <w:szCs w:val="23"/>
        </w:rPr>
        <w:t>It assesses whether the average of more than two groups is statistically different.</w:t>
      </w:r>
    </w:p>
    <w:p w14:paraId="1BEE098E" w14:textId="77777777" w:rsidR="00A7294E" w:rsidRPr="00BC2795" w:rsidRDefault="00A7294E">
      <w:pPr>
        <w:rPr>
          <w:rFonts w:ascii="Arial" w:hAnsi="Arial" w:cs="Arial"/>
          <w:b/>
          <w:bCs/>
          <w:sz w:val="30"/>
          <w:szCs w:val="30"/>
          <w:shd w:val="clear" w:color="auto" w:fill="FFFFFF"/>
        </w:rPr>
      </w:pPr>
      <w:r w:rsidRPr="00BC2795">
        <w:rPr>
          <w:rFonts w:ascii="Arial" w:hAnsi="Arial" w:cs="Arial"/>
          <w:b/>
          <w:bCs/>
          <w:sz w:val="30"/>
          <w:szCs w:val="30"/>
          <w:shd w:val="clear" w:color="auto" w:fill="FFFFFF"/>
        </w:rPr>
        <w:t>Missing Value Treatment</w:t>
      </w:r>
    </w:p>
    <w:p w14:paraId="15F15126" w14:textId="77777777" w:rsidR="00A7294E" w:rsidRPr="00BC2795" w:rsidRDefault="00A7294E" w:rsidP="002B268A">
      <w:pPr>
        <w:jc w:val="both"/>
        <w:rPr>
          <w:rFonts w:ascii="Times New Roman" w:hAnsi="Times New Roman" w:cs="Times New Roman"/>
        </w:rPr>
      </w:pPr>
      <w:r w:rsidRPr="00BC2795">
        <w:rPr>
          <w:rFonts w:ascii="Arial" w:hAnsi="Arial" w:cs="Arial"/>
          <w:sz w:val="23"/>
          <w:szCs w:val="23"/>
          <w:shd w:val="clear" w:color="auto" w:fill="FFFFFF"/>
        </w:rPr>
        <w:t>Missing data in the training data set can reduce the power / fit of a model or can lead to a biased model because we have not analyzed the behavior and relationship with other variables correctly. It can lead to wrong prediction or classification.</w:t>
      </w:r>
    </w:p>
    <w:p w14:paraId="65C2D9FF" w14:textId="77777777" w:rsidR="00A7294E" w:rsidRPr="00BC2795" w:rsidRDefault="002B268A">
      <w:pPr>
        <w:rPr>
          <w:rFonts w:ascii="Times New Roman" w:hAnsi="Times New Roman" w:cs="Times New Roman"/>
          <w:u w:val="single"/>
        </w:rPr>
      </w:pPr>
      <w:r w:rsidRPr="00BC2795">
        <w:rPr>
          <w:rFonts w:ascii="Arial" w:hAnsi="Arial" w:cs="Arial"/>
          <w:sz w:val="23"/>
          <w:szCs w:val="23"/>
          <w:u w:val="single"/>
          <w:shd w:val="clear" w:color="auto" w:fill="FFFFFF"/>
        </w:rPr>
        <w:t>R</w:t>
      </w:r>
      <w:r w:rsidR="00A7294E" w:rsidRPr="00BC2795">
        <w:rPr>
          <w:rFonts w:ascii="Arial" w:hAnsi="Arial" w:cs="Arial"/>
          <w:sz w:val="23"/>
          <w:szCs w:val="23"/>
          <w:u w:val="single"/>
          <w:shd w:val="clear" w:color="auto" w:fill="FFFFFF"/>
        </w:rPr>
        <w:t>easons for occurrence of these missing values.</w:t>
      </w:r>
    </w:p>
    <w:p w14:paraId="7F31F881" w14:textId="77777777" w:rsidR="002B268A" w:rsidRPr="00BC2795" w:rsidRDefault="00A7294E" w:rsidP="002B268A">
      <w:pPr>
        <w:numPr>
          <w:ilvl w:val="0"/>
          <w:numId w:val="6"/>
        </w:numPr>
        <w:spacing w:before="100" w:beforeAutospacing="1" w:after="100" w:afterAutospacing="1" w:line="240" w:lineRule="auto"/>
        <w:jc w:val="both"/>
        <w:rPr>
          <w:rFonts w:ascii="Times New Roman" w:eastAsia="Times New Roman" w:hAnsi="Times New Roman" w:cs="Times New Roman"/>
          <w:sz w:val="23"/>
          <w:szCs w:val="23"/>
        </w:rPr>
      </w:pPr>
      <w:r w:rsidRPr="00A7294E">
        <w:rPr>
          <w:rFonts w:ascii="Times New Roman" w:eastAsia="Times New Roman" w:hAnsi="Times New Roman" w:cs="Times New Roman"/>
          <w:b/>
          <w:bCs/>
          <w:sz w:val="23"/>
          <w:szCs w:val="23"/>
        </w:rPr>
        <w:t>Data Extraction</w:t>
      </w:r>
      <w:r w:rsidRPr="00A7294E">
        <w:rPr>
          <w:rFonts w:ascii="Times New Roman" w:eastAsia="Times New Roman" w:hAnsi="Times New Roman" w:cs="Times New Roman"/>
          <w:sz w:val="23"/>
          <w:szCs w:val="23"/>
        </w:rPr>
        <w:t xml:space="preserve">: It is possible that there are problems with extraction process. In such cases, we should double-check for correct data with data guardians. </w:t>
      </w:r>
    </w:p>
    <w:p w14:paraId="3B176A25" w14:textId="77777777" w:rsidR="00A7294E" w:rsidRPr="00BC2795" w:rsidRDefault="00A7294E" w:rsidP="00A7294E">
      <w:pPr>
        <w:numPr>
          <w:ilvl w:val="0"/>
          <w:numId w:val="6"/>
        </w:numPr>
        <w:spacing w:before="100" w:beforeAutospacing="1" w:after="100" w:afterAutospacing="1" w:line="240" w:lineRule="auto"/>
        <w:jc w:val="both"/>
        <w:rPr>
          <w:rFonts w:ascii="Times New Roman" w:eastAsia="Times New Roman" w:hAnsi="Times New Roman" w:cs="Times New Roman"/>
          <w:sz w:val="23"/>
          <w:szCs w:val="23"/>
        </w:rPr>
      </w:pPr>
      <w:r w:rsidRPr="00A7294E">
        <w:rPr>
          <w:rFonts w:ascii="Times New Roman" w:eastAsia="Times New Roman" w:hAnsi="Times New Roman" w:cs="Times New Roman"/>
          <w:b/>
          <w:bCs/>
          <w:sz w:val="23"/>
          <w:szCs w:val="23"/>
        </w:rPr>
        <w:t>Data collection</w:t>
      </w:r>
      <w:r w:rsidRPr="00A7294E">
        <w:rPr>
          <w:rFonts w:ascii="Times New Roman" w:eastAsia="Times New Roman" w:hAnsi="Times New Roman" w:cs="Times New Roman"/>
          <w:sz w:val="23"/>
          <w:szCs w:val="23"/>
        </w:rPr>
        <w:t xml:space="preserve">: These errors occur at time of data collection and are harder to correct. They can be categorized in four types: </w:t>
      </w:r>
    </w:p>
    <w:p w14:paraId="0C4FDBE5" w14:textId="77777777" w:rsidR="002B268A" w:rsidRPr="002B268A" w:rsidRDefault="002B268A" w:rsidP="002B268A">
      <w:pPr>
        <w:spacing w:before="300" w:after="300" w:line="336" w:lineRule="atLeast"/>
        <w:outlineLvl w:val="2"/>
        <w:rPr>
          <w:rFonts w:ascii="Arial" w:eastAsia="Times New Roman" w:hAnsi="Arial" w:cs="Arial"/>
          <w:b/>
          <w:bCs/>
          <w:sz w:val="27"/>
          <w:szCs w:val="27"/>
        </w:rPr>
      </w:pPr>
      <w:r w:rsidRPr="00BC2795">
        <w:rPr>
          <w:rFonts w:ascii="Arial" w:eastAsia="Times New Roman" w:hAnsi="Arial" w:cs="Arial"/>
          <w:b/>
          <w:bCs/>
          <w:sz w:val="27"/>
          <w:szCs w:val="27"/>
        </w:rPr>
        <w:t>M</w:t>
      </w:r>
      <w:r w:rsidRPr="002B268A">
        <w:rPr>
          <w:rFonts w:ascii="Arial" w:eastAsia="Times New Roman" w:hAnsi="Arial" w:cs="Arial"/>
          <w:b/>
          <w:bCs/>
          <w:sz w:val="27"/>
          <w:szCs w:val="27"/>
        </w:rPr>
        <w:t xml:space="preserve">ethods to treat missing values </w:t>
      </w:r>
    </w:p>
    <w:p w14:paraId="6EB39A7C" w14:textId="77777777" w:rsidR="002B268A" w:rsidRPr="002B268A" w:rsidRDefault="002B268A" w:rsidP="0058151D">
      <w:pPr>
        <w:numPr>
          <w:ilvl w:val="0"/>
          <w:numId w:val="7"/>
        </w:numPr>
        <w:spacing w:before="100" w:beforeAutospacing="1" w:after="100" w:afterAutospacing="1" w:line="240" w:lineRule="auto"/>
        <w:jc w:val="both"/>
      </w:pPr>
      <w:r w:rsidRPr="002B268A">
        <w:rPr>
          <w:rFonts w:ascii="Arial" w:eastAsia="Times New Roman" w:hAnsi="Arial" w:cs="Arial"/>
          <w:b/>
          <w:bCs/>
          <w:sz w:val="23"/>
          <w:szCs w:val="23"/>
        </w:rPr>
        <w:t>Deletion: </w:t>
      </w:r>
      <w:r w:rsidRPr="002B268A">
        <w:rPr>
          <w:rFonts w:ascii="Arial" w:eastAsia="Times New Roman" w:hAnsi="Arial" w:cs="Arial"/>
          <w:sz w:val="23"/>
          <w:szCs w:val="23"/>
        </w:rPr>
        <w:t xml:space="preserve"> </w:t>
      </w:r>
    </w:p>
    <w:p w14:paraId="7B3A6D05" w14:textId="77777777" w:rsidR="002B268A" w:rsidRPr="002B268A" w:rsidRDefault="002B268A" w:rsidP="002B268A">
      <w:pPr>
        <w:numPr>
          <w:ilvl w:val="1"/>
          <w:numId w:val="7"/>
        </w:numPr>
        <w:spacing w:before="100" w:beforeAutospacing="1" w:after="100" w:afterAutospacing="1" w:line="240" w:lineRule="auto"/>
        <w:jc w:val="both"/>
        <w:rPr>
          <w:rFonts w:ascii="Arial" w:eastAsia="Times New Roman" w:hAnsi="Arial" w:cs="Arial"/>
          <w:sz w:val="23"/>
          <w:szCs w:val="23"/>
        </w:rPr>
      </w:pPr>
      <w:r w:rsidRPr="002B268A">
        <w:rPr>
          <w:rFonts w:ascii="Arial" w:eastAsia="Times New Roman" w:hAnsi="Arial" w:cs="Arial"/>
          <w:sz w:val="23"/>
          <w:szCs w:val="23"/>
        </w:rPr>
        <w:t>Deletion methods are used when the nature of missing data is “</w:t>
      </w:r>
      <w:r w:rsidRPr="002B268A">
        <w:rPr>
          <w:rFonts w:ascii="Arial" w:eastAsia="Times New Roman" w:hAnsi="Arial" w:cs="Arial"/>
          <w:b/>
          <w:bCs/>
          <w:sz w:val="23"/>
          <w:szCs w:val="23"/>
        </w:rPr>
        <w:t>Missing completely at random</w:t>
      </w:r>
      <w:r w:rsidRPr="002B268A">
        <w:rPr>
          <w:rFonts w:ascii="Arial" w:eastAsia="Times New Roman" w:hAnsi="Arial" w:cs="Arial"/>
          <w:sz w:val="23"/>
          <w:szCs w:val="23"/>
        </w:rPr>
        <w:t xml:space="preserve">” else </w:t>
      </w:r>
      <w:r w:rsidR="005D1D67" w:rsidRPr="00BC2795">
        <w:rPr>
          <w:rFonts w:ascii="Arial" w:eastAsia="Times New Roman" w:hAnsi="Arial" w:cs="Arial"/>
          <w:sz w:val="23"/>
          <w:szCs w:val="23"/>
        </w:rPr>
        <w:t>nonrandom</w:t>
      </w:r>
      <w:r w:rsidRPr="002B268A">
        <w:rPr>
          <w:rFonts w:ascii="Arial" w:eastAsia="Times New Roman" w:hAnsi="Arial" w:cs="Arial"/>
          <w:sz w:val="23"/>
          <w:szCs w:val="23"/>
        </w:rPr>
        <w:t xml:space="preserve"> missing values can bias the model output.</w:t>
      </w:r>
    </w:p>
    <w:p w14:paraId="0B756144" w14:textId="77777777" w:rsidR="005D1D67" w:rsidRPr="00BC2795" w:rsidRDefault="002B268A" w:rsidP="002B268A">
      <w:pPr>
        <w:numPr>
          <w:ilvl w:val="0"/>
          <w:numId w:val="7"/>
        </w:numPr>
        <w:spacing w:before="100" w:beforeAutospacing="1" w:after="100" w:afterAutospacing="1" w:line="240" w:lineRule="auto"/>
        <w:jc w:val="both"/>
        <w:rPr>
          <w:rFonts w:ascii="Arial" w:eastAsia="Times New Roman" w:hAnsi="Arial" w:cs="Arial"/>
          <w:sz w:val="23"/>
          <w:szCs w:val="23"/>
        </w:rPr>
      </w:pPr>
      <w:r w:rsidRPr="002B268A">
        <w:rPr>
          <w:rFonts w:ascii="Arial" w:eastAsia="Times New Roman" w:hAnsi="Arial" w:cs="Arial"/>
          <w:b/>
          <w:bCs/>
          <w:sz w:val="23"/>
          <w:szCs w:val="23"/>
        </w:rPr>
        <w:t>Mean/ Mode/ Median Imputation:</w:t>
      </w:r>
    </w:p>
    <w:p w14:paraId="31211857" w14:textId="77777777" w:rsidR="0058151D" w:rsidRPr="00BC2795" w:rsidRDefault="002B268A" w:rsidP="005D1D67">
      <w:pPr>
        <w:spacing w:before="100" w:beforeAutospacing="1" w:after="100" w:afterAutospacing="1" w:line="240" w:lineRule="auto"/>
        <w:ind w:left="360"/>
        <w:jc w:val="both"/>
        <w:rPr>
          <w:rFonts w:ascii="Arial" w:eastAsia="Times New Roman" w:hAnsi="Arial" w:cs="Arial"/>
          <w:sz w:val="23"/>
          <w:szCs w:val="23"/>
        </w:rPr>
      </w:pPr>
      <w:r w:rsidRPr="002B268A">
        <w:rPr>
          <w:rFonts w:ascii="Arial" w:eastAsia="Times New Roman" w:hAnsi="Arial" w:cs="Arial"/>
          <w:sz w:val="23"/>
          <w:szCs w:val="23"/>
        </w:rPr>
        <w:t xml:space="preserve">Imputation is a method to fill in the missing values with estimated ones. </w:t>
      </w:r>
    </w:p>
    <w:p w14:paraId="5DAF82A4" w14:textId="77777777" w:rsidR="0058151D" w:rsidRPr="00BC2795" w:rsidRDefault="002B268A" w:rsidP="005D1D67">
      <w:pPr>
        <w:spacing w:before="100" w:beforeAutospacing="1" w:after="100" w:afterAutospacing="1" w:line="240" w:lineRule="auto"/>
        <w:ind w:left="360"/>
        <w:jc w:val="both"/>
        <w:rPr>
          <w:rFonts w:ascii="Arial" w:eastAsia="Times New Roman" w:hAnsi="Arial" w:cs="Arial"/>
          <w:sz w:val="23"/>
          <w:szCs w:val="23"/>
        </w:rPr>
      </w:pPr>
      <w:r w:rsidRPr="002B268A">
        <w:rPr>
          <w:rFonts w:ascii="Arial" w:eastAsia="Times New Roman" w:hAnsi="Arial" w:cs="Arial"/>
          <w:sz w:val="23"/>
          <w:szCs w:val="23"/>
        </w:rPr>
        <w:t xml:space="preserve">The objective is to employ known relationships that can be identified in the valid values of the data set to assist in estimating the missing values. </w:t>
      </w:r>
    </w:p>
    <w:p w14:paraId="3133C0E5" w14:textId="77777777" w:rsidR="0058151D" w:rsidRPr="00BC2795" w:rsidRDefault="002B268A" w:rsidP="0058151D">
      <w:pPr>
        <w:spacing w:before="100" w:beforeAutospacing="1" w:after="100" w:afterAutospacing="1" w:line="240" w:lineRule="auto"/>
        <w:ind w:left="360"/>
        <w:jc w:val="both"/>
        <w:rPr>
          <w:rFonts w:ascii="Arial" w:eastAsia="Times New Roman" w:hAnsi="Arial" w:cs="Arial"/>
          <w:sz w:val="23"/>
          <w:szCs w:val="23"/>
        </w:rPr>
      </w:pPr>
      <w:r w:rsidRPr="002B268A">
        <w:rPr>
          <w:rFonts w:ascii="Arial" w:eastAsia="Times New Roman" w:hAnsi="Arial" w:cs="Arial"/>
          <w:sz w:val="23"/>
          <w:szCs w:val="23"/>
        </w:rPr>
        <w:t xml:space="preserve">Mean / Mode / Median imputation is one of the most frequently used methods. It consists of replacing the missing data for a given attribute by the mean or median (quantitative attribute) or mode (qualitative attribute) of all known values of that variable. </w:t>
      </w:r>
    </w:p>
    <w:p w14:paraId="762F54A1" w14:textId="77777777" w:rsidR="00874F2F" w:rsidRDefault="002B268A" w:rsidP="00B1231C">
      <w:pPr>
        <w:spacing w:after="315" w:line="240" w:lineRule="auto"/>
        <w:rPr>
          <w:rFonts w:ascii="Arial" w:eastAsia="Times New Roman" w:hAnsi="Arial" w:cs="Arial"/>
          <w:b/>
          <w:bCs/>
          <w:sz w:val="27"/>
          <w:szCs w:val="27"/>
        </w:rPr>
      </w:pPr>
      <w:bookmarkStart w:id="0" w:name="three"/>
      <w:bookmarkEnd w:id="0"/>
      <w:r w:rsidRPr="002B268A">
        <w:rPr>
          <w:rFonts w:ascii="Arial" w:eastAsia="Times New Roman" w:hAnsi="Arial" w:cs="Arial"/>
          <w:sz w:val="23"/>
          <w:szCs w:val="23"/>
        </w:rPr>
        <w:br/>
      </w:r>
    </w:p>
    <w:p w14:paraId="636B6238" w14:textId="77777777" w:rsidR="00874F2F" w:rsidRDefault="00874F2F" w:rsidP="00B1231C">
      <w:pPr>
        <w:spacing w:after="315" w:line="240" w:lineRule="auto"/>
        <w:rPr>
          <w:rFonts w:ascii="Arial" w:eastAsia="Times New Roman" w:hAnsi="Arial" w:cs="Arial"/>
          <w:b/>
          <w:bCs/>
          <w:sz w:val="27"/>
          <w:szCs w:val="27"/>
        </w:rPr>
      </w:pPr>
    </w:p>
    <w:p w14:paraId="0DB1F45D" w14:textId="77777777" w:rsidR="00874F2F" w:rsidRDefault="00874F2F" w:rsidP="00B1231C">
      <w:pPr>
        <w:spacing w:after="315" w:line="240" w:lineRule="auto"/>
        <w:rPr>
          <w:rFonts w:ascii="Arial" w:eastAsia="Times New Roman" w:hAnsi="Arial" w:cs="Arial"/>
          <w:b/>
          <w:bCs/>
          <w:sz w:val="27"/>
          <w:szCs w:val="27"/>
        </w:rPr>
      </w:pPr>
    </w:p>
    <w:p w14:paraId="13E71D21" w14:textId="77777777" w:rsidR="00874F2F" w:rsidRDefault="00874F2F" w:rsidP="00B1231C">
      <w:pPr>
        <w:spacing w:after="315" w:line="240" w:lineRule="auto"/>
        <w:rPr>
          <w:rFonts w:ascii="Arial" w:eastAsia="Times New Roman" w:hAnsi="Arial" w:cs="Arial"/>
          <w:b/>
          <w:bCs/>
          <w:sz w:val="27"/>
          <w:szCs w:val="27"/>
        </w:rPr>
      </w:pPr>
    </w:p>
    <w:p w14:paraId="297BD993" w14:textId="7EF83A72" w:rsidR="00B1231C" w:rsidRPr="00B1231C" w:rsidRDefault="00B1231C" w:rsidP="00B1231C">
      <w:pPr>
        <w:spacing w:after="315" w:line="240" w:lineRule="auto"/>
        <w:rPr>
          <w:rFonts w:ascii="Arial" w:eastAsia="Times New Roman" w:hAnsi="Arial" w:cs="Arial"/>
          <w:b/>
          <w:bCs/>
          <w:sz w:val="27"/>
          <w:szCs w:val="27"/>
        </w:rPr>
      </w:pPr>
      <w:r w:rsidRPr="00BC2795">
        <w:rPr>
          <w:rFonts w:ascii="Arial" w:eastAsia="Times New Roman" w:hAnsi="Arial" w:cs="Arial"/>
          <w:b/>
          <w:bCs/>
          <w:sz w:val="27"/>
          <w:szCs w:val="27"/>
        </w:rPr>
        <w:lastRenderedPageBreak/>
        <w:t>C</w:t>
      </w:r>
      <w:r w:rsidRPr="00B1231C">
        <w:rPr>
          <w:rFonts w:ascii="Arial" w:eastAsia="Times New Roman" w:hAnsi="Arial" w:cs="Arial"/>
          <w:b/>
          <w:bCs/>
          <w:sz w:val="27"/>
          <w:szCs w:val="27"/>
        </w:rPr>
        <w:t>ommon methods of Variable Transformation</w:t>
      </w:r>
    </w:p>
    <w:p w14:paraId="0F56A1B7" w14:textId="77777777" w:rsidR="00B1231C" w:rsidRPr="00B1231C" w:rsidRDefault="00B1231C" w:rsidP="00B1231C">
      <w:pPr>
        <w:spacing w:after="315" w:line="240" w:lineRule="auto"/>
        <w:jc w:val="both"/>
        <w:rPr>
          <w:rFonts w:ascii="Arial" w:eastAsia="Times New Roman" w:hAnsi="Arial" w:cs="Arial"/>
          <w:sz w:val="23"/>
          <w:szCs w:val="23"/>
        </w:rPr>
      </w:pPr>
      <w:r w:rsidRPr="00B1231C">
        <w:rPr>
          <w:rFonts w:ascii="Arial" w:eastAsia="Times New Roman" w:hAnsi="Arial" w:cs="Arial"/>
          <w:sz w:val="23"/>
          <w:szCs w:val="23"/>
        </w:rPr>
        <w:t>There are various methods used to transform variables. As discussed, some of them include square root, cube root, logarithmic, binning, reciprocal and many others. Let’s look at these methods in detail by highlighting the pros and cons of these transformation methods.</w:t>
      </w:r>
    </w:p>
    <w:p w14:paraId="09869DA2" w14:textId="77777777" w:rsidR="00B1231C" w:rsidRPr="00B1231C" w:rsidRDefault="00B1231C" w:rsidP="00B1231C">
      <w:pPr>
        <w:numPr>
          <w:ilvl w:val="0"/>
          <w:numId w:val="10"/>
        </w:numPr>
        <w:spacing w:before="100" w:beforeAutospacing="1" w:after="100" w:afterAutospacing="1" w:line="240" w:lineRule="auto"/>
        <w:jc w:val="both"/>
        <w:rPr>
          <w:rFonts w:ascii="Arial" w:eastAsia="Times New Roman" w:hAnsi="Arial" w:cs="Arial"/>
          <w:sz w:val="23"/>
          <w:szCs w:val="23"/>
        </w:rPr>
      </w:pPr>
      <w:r w:rsidRPr="00B1231C">
        <w:rPr>
          <w:rFonts w:ascii="Arial" w:eastAsia="Times New Roman" w:hAnsi="Arial" w:cs="Arial"/>
          <w:b/>
          <w:bCs/>
          <w:sz w:val="23"/>
          <w:szCs w:val="23"/>
        </w:rPr>
        <w:t xml:space="preserve">Logarithm: </w:t>
      </w:r>
      <w:r w:rsidRPr="00B1231C">
        <w:rPr>
          <w:rFonts w:ascii="Arial" w:eastAsia="Times New Roman" w:hAnsi="Arial" w:cs="Arial"/>
          <w:sz w:val="23"/>
          <w:szCs w:val="23"/>
        </w:rPr>
        <w:t>Log of a variable is a common transformation method used to change the shape of distribution of the variable on a distribution plot. It is generally used for reducing right skewness of variables. Though, It can’t be applied to zero or negative values as well.</w:t>
      </w:r>
    </w:p>
    <w:p w14:paraId="0C5A1384" w14:textId="77777777" w:rsidR="00B1231C" w:rsidRPr="00B1231C" w:rsidRDefault="00B1231C" w:rsidP="00B1231C">
      <w:pPr>
        <w:numPr>
          <w:ilvl w:val="0"/>
          <w:numId w:val="11"/>
        </w:numPr>
        <w:spacing w:before="100" w:beforeAutospacing="1" w:after="100" w:afterAutospacing="1" w:line="240" w:lineRule="auto"/>
        <w:jc w:val="both"/>
        <w:rPr>
          <w:rFonts w:ascii="Arial" w:eastAsia="Times New Roman" w:hAnsi="Arial" w:cs="Arial"/>
          <w:sz w:val="23"/>
          <w:szCs w:val="23"/>
        </w:rPr>
      </w:pPr>
      <w:r w:rsidRPr="00B1231C">
        <w:rPr>
          <w:rFonts w:ascii="Arial" w:eastAsia="Times New Roman" w:hAnsi="Arial" w:cs="Arial"/>
          <w:b/>
          <w:bCs/>
          <w:sz w:val="23"/>
          <w:szCs w:val="23"/>
        </w:rPr>
        <w:t xml:space="preserve">Square / Cube root: </w:t>
      </w:r>
      <w:r w:rsidRPr="00B1231C">
        <w:rPr>
          <w:rFonts w:ascii="Arial" w:eastAsia="Times New Roman" w:hAnsi="Arial" w:cs="Arial"/>
          <w:sz w:val="23"/>
          <w:szCs w:val="23"/>
        </w:rPr>
        <w:t>The square and cube root of a variable has a sound effect on variable distribution. However, it is not as significant as logarithmic transformation. Cube root has its own advantage. It can be applied to negative values including zero. Square root can be applied to positive values including zero.</w:t>
      </w:r>
    </w:p>
    <w:p w14:paraId="76AB6340" w14:textId="5712C14F" w:rsidR="00B1231C" w:rsidRDefault="00B1231C" w:rsidP="00B1231C">
      <w:pPr>
        <w:numPr>
          <w:ilvl w:val="0"/>
          <w:numId w:val="12"/>
        </w:numPr>
        <w:spacing w:before="100" w:beforeAutospacing="1" w:after="100" w:afterAutospacing="1" w:line="240" w:lineRule="auto"/>
        <w:jc w:val="both"/>
        <w:rPr>
          <w:rFonts w:ascii="Arial" w:eastAsia="Times New Roman" w:hAnsi="Arial" w:cs="Arial"/>
          <w:sz w:val="23"/>
          <w:szCs w:val="23"/>
        </w:rPr>
      </w:pPr>
      <w:r w:rsidRPr="00B1231C">
        <w:rPr>
          <w:rFonts w:ascii="Arial" w:eastAsia="Times New Roman" w:hAnsi="Arial" w:cs="Arial"/>
          <w:b/>
          <w:bCs/>
          <w:sz w:val="23"/>
          <w:szCs w:val="23"/>
        </w:rPr>
        <w:t xml:space="preserve">Binning: </w:t>
      </w:r>
      <w:r w:rsidRPr="00B1231C">
        <w:rPr>
          <w:rFonts w:ascii="Arial" w:eastAsia="Times New Roman" w:hAnsi="Arial" w:cs="Arial"/>
          <w:sz w:val="23"/>
          <w:szCs w:val="23"/>
        </w:rPr>
        <w:t xml:space="preserve">It is used to categorize variables. It is performed on original values, </w:t>
      </w:r>
      <w:r w:rsidR="00874F2F" w:rsidRPr="00B1231C">
        <w:rPr>
          <w:rFonts w:ascii="Arial" w:eastAsia="Times New Roman" w:hAnsi="Arial" w:cs="Arial"/>
          <w:sz w:val="23"/>
          <w:szCs w:val="23"/>
        </w:rPr>
        <w:t>percentile,</w:t>
      </w:r>
      <w:r w:rsidRPr="00B1231C">
        <w:rPr>
          <w:rFonts w:ascii="Arial" w:eastAsia="Times New Roman" w:hAnsi="Arial" w:cs="Arial"/>
          <w:sz w:val="23"/>
          <w:szCs w:val="23"/>
        </w:rPr>
        <w:t xml:space="preserve"> or frequency. Decision of categorization technique is based on business understanding. For example, we can categorize income in three categories, namely: High, Average and Low.</w:t>
      </w:r>
      <w:r w:rsidRPr="00B1231C">
        <w:rPr>
          <w:rFonts w:ascii="Arial" w:eastAsia="Times New Roman" w:hAnsi="Arial" w:cs="Arial"/>
          <w:b/>
          <w:bCs/>
          <w:sz w:val="23"/>
          <w:szCs w:val="23"/>
        </w:rPr>
        <w:t> </w:t>
      </w:r>
      <w:r w:rsidRPr="00B1231C">
        <w:rPr>
          <w:rFonts w:ascii="Arial" w:eastAsia="Times New Roman" w:hAnsi="Arial" w:cs="Arial"/>
          <w:sz w:val="23"/>
          <w:szCs w:val="23"/>
        </w:rPr>
        <w:t xml:space="preserve">We can also perform co-variate binning which depends on the value of more than one </w:t>
      </w:r>
      <w:r w:rsidR="00BC2795" w:rsidRPr="00B1231C">
        <w:rPr>
          <w:rFonts w:ascii="Arial" w:eastAsia="Times New Roman" w:hAnsi="Arial" w:cs="Arial"/>
          <w:sz w:val="23"/>
          <w:szCs w:val="23"/>
        </w:rPr>
        <w:t>variable</w:t>
      </w:r>
      <w:r w:rsidRPr="00B1231C">
        <w:rPr>
          <w:rFonts w:ascii="Arial" w:eastAsia="Times New Roman" w:hAnsi="Arial" w:cs="Arial"/>
          <w:sz w:val="23"/>
          <w:szCs w:val="23"/>
        </w:rPr>
        <w:t>.</w:t>
      </w:r>
    </w:p>
    <w:p w14:paraId="56911493" w14:textId="77777777" w:rsidR="00EC01C3" w:rsidRPr="00EC01C3" w:rsidRDefault="00EC01C3" w:rsidP="00EC01C3">
      <w:pPr>
        <w:wordWrap w:val="0"/>
        <w:spacing w:after="0" w:line="240" w:lineRule="auto"/>
        <w:rPr>
          <w:rFonts w:ascii="Consolas" w:eastAsia="Times New Roman" w:hAnsi="Consolas" w:cs="Times New Roman"/>
          <w:color w:val="333333"/>
          <w:sz w:val="20"/>
          <w:szCs w:val="20"/>
          <w:shd w:val="clear" w:color="auto" w:fill="F5F5F5"/>
        </w:rPr>
      </w:pPr>
      <w:proofErr w:type="spellStart"/>
      <w:r w:rsidRPr="00EC01C3">
        <w:rPr>
          <w:rFonts w:ascii="Consolas" w:eastAsia="Times New Roman" w:hAnsi="Consolas" w:cs="Times New Roman"/>
          <w:color w:val="333333"/>
          <w:sz w:val="20"/>
          <w:szCs w:val="20"/>
          <w:shd w:val="clear" w:color="auto" w:fill="F5F5F5"/>
        </w:rPr>
        <w:t>tranformations</w:t>
      </w:r>
      <w:proofErr w:type="spellEnd"/>
      <w:r w:rsidRPr="00EC01C3">
        <w:rPr>
          <w:rFonts w:ascii="Consolas" w:eastAsia="Times New Roman" w:hAnsi="Consolas" w:cs="Times New Roman"/>
          <w:color w:val="333333"/>
          <w:sz w:val="20"/>
          <w:szCs w:val="20"/>
          <w:shd w:val="clear" w:color="auto" w:fill="F5F5F5"/>
        </w:rPr>
        <w:t xml:space="preserve"> = {‘x’: lambda x: x, ‘1/x’: lambda x: 1/x, ‘x**2’: lambda x: x**2,</w:t>
      </w:r>
    </w:p>
    <w:p w14:paraId="16CF24B8" w14:textId="77777777" w:rsidR="00EC01C3" w:rsidRPr="00EC01C3" w:rsidRDefault="00EC01C3" w:rsidP="00EC01C3">
      <w:pPr>
        <w:wordWrap w:val="0"/>
        <w:spacing w:after="0" w:line="240" w:lineRule="auto"/>
        <w:rPr>
          <w:rFonts w:ascii="Consolas" w:eastAsia="Times New Roman" w:hAnsi="Consolas" w:cs="Times New Roman"/>
          <w:color w:val="333333"/>
          <w:sz w:val="20"/>
          <w:szCs w:val="20"/>
          <w:shd w:val="clear" w:color="auto" w:fill="F5F5F5"/>
        </w:rPr>
      </w:pPr>
      <w:r w:rsidRPr="00EC01C3">
        <w:rPr>
          <w:rFonts w:ascii="Consolas" w:eastAsia="Times New Roman" w:hAnsi="Consolas" w:cs="Times New Roman"/>
          <w:color w:val="333333"/>
          <w:sz w:val="20"/>
          <w:szCs w:val="20"/>
          <w:shd w:val="clear" w:color="auto" w:fill="F5F5F5"/>
        </w:rPr>
        <w:t xml:space="preserve"> ‘x**3’: lambda x: x**3, ‘log(x)’: lambda x: np.log(x)}</w:t>
      </w:r>
    </w:p>
    <w:p w14:paraId="23C06E1A" w14:textId="77777777" w:rsidR="00EC01C3" w:rsidRPr="00EC01C3" w:rsidRDefault="00EC01C3" w:rsidP="00EC01C3">
      <w:pPr>
        <w:wordWrap w:val="0"/>
        <w:spacing w:after="0" w:line="240" w:lineRule="auto"/>
        <w:rPr>
          <w:rFonts w:ascii="Consolas" w:eastAsia="Times New Roman" w:hAnsi="Consolas" w:cs="Times New Roman"/>
          <w:color w:val="333333"/>
          <w:sz w:val="20"/>
          <w:szCs w:val="20"/>
          <w:shd w:val="clear" w:color="auto" w:fill="F5F5F5"/>
        </w:rPr>
      </w:pPr>
      <w:r w:rsidRPr="00EC01C3">
        <w:rPr>
          <w:rFonts w:ascii="Consolas" w:eastAsia="Times New Roman" w:hAnsi="Consolas" w:cs="Times New Roman"/>
          <w:color w:val="333333"/>
          <w:sz w:val="20"/>
          <w:szCs w:val="20"/>
          <w:shd w:val="clear" w:color="auto" w:fill="F5F5F5"/>
        </w:rPr>
        <w:t xml:space="preserve">for transformation in </w:t>
      </w:r>
      <w:proofErr w:type="spellStart"/>
      <w:r w:rsidRPr="00EC01C3">
        <w:rPr>
          <w:rFonts w:ascii="Consolas" w:eastAsia="Times New Roman" w:hAnsi="Consolas" w:cs="Times New Roman"/>
          <w:color w:val="333333"/>
          <w:sz w:val="20"/>
          <w:szCs w:val="20"/>
          <w:shd w:val="clear" w:color="auto" w:fill="F5F5F5"/>
        </w:rPr>
        <w:t>tranformations</w:t>
      </w:r>
      <w:proofErr w:type="spellEnd"/>
      <w:r w:rsidRPr="00EC01C3">
        <w:rPr>
          <w:rFonts w:ascii="Consolas" w:eastAsia="Times New Roman" w:hAnsi="Consolas" w:cs="Times New Roman"/>
          <w:color w:val="333333"/>
          <w:sz w:val="20"/>
          <w:szCs w:val="20"/>
          <w:shd w:val="clear" w:color="auto" w:fill="F5F5F5"/>
        </w:rPr>
        <w:t>:</w:t>
      </w:r>
    </w:p>
    <w:p w14:paraId="284CAB52" w14:textId="77777777" w:rsidR="00EC01C3" w:rsidRPr="00EC01C3" w:rsidRDefault="00EC01C3" w:rsidP="00EC01C3">
      <w:pPr>
        <w:wordWrap w:val="0"/>
        <w:spacing w:after="0" w:line="240" w:lineRule="auto"/>
        <w:rPr>
          <w:rFonts w:ascii="Consolas" w:eastAsia="Times New Roman" w:hAnsi="Consolas" w:cs="Times New Roman"/>
          <w:color w:val="333333"/>
          <w:sz w:val="20"/>
          <w:szCs w:val="20"/>
          <w:shd w:val="clear" w:color="auto" w:fill="F5F5F5"/>
        </w:rPr>
      </w:pPr>
      <w:r w:rsidRPr="00EC01C3">
        <w:rPr>
          <w:rFonts w:ascii="Consolas" w:eastAsia="Times New Roman" w:hAnsi="Consolas" w:cs="Times New Roman"/>
          <w:color w:val="333333"/>
          <w:sz w:val="20"/>
          <w:szCs w:val="20"/>
          <w:shd w:val="clear" w:color="auto" w:fill="F5F5F5"/>
        </w:rPr>
        <w:t xml:space="preserve"> </w:t>
      </w:r>
      <w:proofErr w:type="spellStart"/>
      <w:r w:rsidRPr="00EC01C3">
        <w:rPr>
          <w:rFonts w:ascii="Consolas" w:eastAsia="Times New Roman" w:hAnsi="Consolas" w:cs="Times New Roman"/>
          <w:color w:val="333333"/>
          <w:sz w:val="20"/>
          <w:szCs w:val="20"/>
          <w:shd w:val="clear" w:color="auto" w:fill="F5F5F5"/>
        </w:rPr>
        <w:t>pearsonr_coef</w:t>
      </w:r>
      <w:proofErr w:type="spellEnd"/>
      <w:r w:rsidRPr="00EC01C3">
        <w:rPr>
          <w:rFonts w:ascii="Consolas" w:eastAsia="Times New Roman" w:hAnsi="Consolas" w:cs="Times New Roman"/>
          <w:color w:val="333333"/>
          <w:sz w:val="20"/>
          <w:szCs w:val="20"/>
          <w:shd w:val="clear" w:color="auto" w:fill="F5F5F5"/>
        </w:rPr>
        <w:t xml:space="preserve">, </w:t>
      </w:r>
      <w:proofErr w:type="spellStart"/>
      <w:r w:rsidRPr="00EC01C3">
        <w:rPr>
          <w:rFonts w:ascii="Consolas" w:eastAsia="Times New Roman" w:hAnsi="Consolas" w:cs="Times New Roman"/>
          <w:color w:val="333333"/>
          <w:sz w:val="20"/>
          <w:szCs w:val="20"/>
          <w:shd w:val="clear" w:color="auto" w:fill="F5F5F5"/>
        </w:rPr>
        <w:t>pearsonr_p</w:t>
      </w:r>
      <w:proofErr w:type="spellEnd"/>
      <w:r w:rsidRPr="00EC01C3">
        <w:rPr>
          <w:rFonts w:ascii="Consolas" w:eastAsia="Times New Roman" w:hAnsi="Consolas" w:cs="Times New Roman"/>
          <w:color w:val="333333"/>
          <w:sz w:val="20"/>
          <w:szCs w:val="20"/>
          <w:shd w:val="clear" w:color="auto" w:fill="F5F5F5"/>
        </w:rPr>
        <w:t xml:space="preserve"> = </w:t>
      </w:r>
      <w:proofErr w:type="spellStart"/>
      <w:r w:rsidRPr="00EC01C3">
        <w:rPr>
          <w:rFonts w:ascii="Consolas" w:eastAsia="Times New Roman" w:hAnsi="Consolas" w:cs="Times New Roman"/>
          <w:color w:val="333333"/>
          <w:sz w:val="20"/>
          <w:szCs w:val="20"/>
          <w:shd w:val="clear" w:color="auto" w:fill="F5F5F5"/>
        </w:rPr>
        <w:t>pearsonr</w:t>
      </w:r>
      <w:proofErr w:type="spellEnd"/>
      <w:r w:rsidRPr="00EC01C3">
        <w:rPr>
          <w:rFonts w:ascii="Consolas" w:eastAsia="Times New Roman" w:hAnsi="Consolas" w:cs="Times New Roman"/>
          <w:color w:val="333333"/>
          <w:sz w:val="20"/>
          <w:szCs w:val="20"/>
          <w:shd w:val="clear" w:color="auto" w:fill="F5F5F5"/>
        </w:rPr>
        <w:t>(</w:t>
      </w:r>
      <w:proofErr w:type="spellStart"/>
      <w:r w:rsidRPr="00EC01C3">
        <w:rPr>
          <w:rFonts w:ascii="Consolas" w:eastAsia="Times New Roman" w:hAnsi="Consolas" w:cs="Times New Roman"/>
          <w:color w:val="333333"/>
          <w:sz w:val="20"/>
          <w:szCs w:val="20"/>
          <w:shd w:val="clear" w:color="auto" w:fill="F5F5F5"/>
        </w:rPr>
        <w:t>iris_dataframe</w:t>
      </w:r>
      <w:proofErr w:type="spellEnd"/>
      <w:r w:rsidRPr="00EC01C3">
        <w:rPr>
          <w:rFonts w:ascii="Consolas" w:eastAsia="Times New Roman" w:hAnsi="Consolas" w:cs="Times New Roman"/>
          <w:color w:val="333333"/>
          <w:sz w:val="20"/>
          <w:szCs w:val="20"/>
          <w:shd w:val="clear" w:color="auto" w:fill="F5F5F5"/>
        </w:rPr>
        <w:t>[‘sepal length (cm)’],</w:t>
      </w:r>
    </w:p>
    <w:p w14:paraId="20553465" w14:textId="77777777" w:rsidR="00EC01C3" w:rsidRPr="00EC01C3" w:rsidRDefault="00EC01C3" w:rsidP="00EC01C3">
      <w:pPr>
        <w:wordWrap w:val="0"/>
        <w:spacing w:after="0" w:line="240" w:lineRule="auto"/>
        <w:rPr>
          <w:rFonts w:ascii="Consolas" w:eastAsia="Times New Roman" w:hAnsi="Consolas" w:cs="Times New Roman"/>
          <w:color w:val="333333"/>
          <w:sz w:val="20"/>
          <w:szCs w:val="20"/>
          <w:shd w:val="clear" w:color="auto" w:fill="F5F5F5"/>
        </w:rPr>
      </w:pPr>
      <w:r w:rsidRPr="00EC01C3">
        <w:rPr>
          <w:rFonts w:ascii="Consolas" w:eastAsia="Times New Roman" w:hAnsi="Consolas" w:cs="Times New Roman"/>
          <w:color w:val="333333"/>
          <w:sz w:val="20"/>
          <w:szCs w:val="20"/>
          <w:shd w:val="clear" w:color="auto" w:fill="F5F5F5"/>
        </w:rPr>
        <w:t xml:space="preserve">  </w:t>
      </w:r>
      <w:proofErr w:type="spellStart"/>
      <w:r w:rsidRPr="00EC01C3">
        <w:rPr>
          <w:rFonts w:ascii="Consolas" w:eastAsia="Times New Roman" w:hAnsi="Consolas" w:cs="Times New Roman"/>
          <w:color w:val="333333"/>
          <w:sz w:val="20"/>
          <w:szCs w:val="20"/>
          <w:shd w:val="clear" w:color="auto" w:fill="F5F5F5"/>
        </w:rPr>
        <w:t>tranformations</w:t>
      </w:r>
      <w:proofErr w:type="spellEnd"/>
      <w:r w:rsidRPr="00EC01C3">
        <w:rPr>
          <w:rFonts w:ascii="Consolas" w:eastAsia="Times New Roman" w:hAnsi="Consolas" w:cs="Times New Roman"/>
          <w:color w:val="333333"/>
          <w:sz w:val="20"/>
          <w:szCs w:val="20"/>
          <w:shd w:val="clear" w:color="auto" w:fill="F5F5F5"/>
        </w:rPr>
        <w:t>[transformation](</w:t>
      </w:r>
      <w:proofErr w:type="spellStart"/>
      <w:r w:rsidRPr="00EC01C3">
        <w:rPr>
          <w:rFonts w:ascii="Consolas" w:eastAsia="Times New Roman" w:hAnsi="Consolas" w:cs="Times New Roman"/>
          <w:color w:val="333333"/>
          <w:sz w:val="20"/>
          <w:szCs w:val="20"/>
          <w:shd w:val="clear" w:color="auto" w:fill="F5F5F5"/>
        </w:rPr>
        <w:t>iris_dataframe</w:t>
      </w:r>
      <w:proofErr w:type="spellEnd"/>
      <w:r w:rsidRPr="00EC01C3">
        <w:rPr>
          <w:rFonts w:ascii="Consolas" w:eastAsia="Times New Roman" w:hAnsi="Consolas" w:cs="Times New Roman"/>
          <w:color w:val="333333"/>
          <w:sz w:val="20"/>
          <w:szCs w:val="20"/>
          <w:shd w:val="clear" w:color="auto" w:fill="F5F5F5"/>
        </w:rPr>
        <w:t>[‘sepal width (cm)’]))</w:t>
      </w:r>
    </w:p>
    <w:p w14:paraId="7FC7C4BA" w14:textId="77777777" w:rsidR="00EC01C3" w:rsidRPr="00EC01C3" w:rsidRDefault="00EC01C3" w:rsidP="00EC01C3">
      <w:pPr>
        <w:wordWrap w:val="0"/>
        <w:spacing w:after="0" w:line="240" w:lineRule="auto"/>
        <w:rPr>
          <w:rFonts w:ascii="Consolas" w:eastAsia="Times New Roman" w:hAnsi="Consolas" w:cs="Times New Roman"/>
          <w:color w:val="333333"/>
          <w:sz w:val="20"/>
          <w:szCs w:val="20"/>
          <w:shd w:val="clear" w:color="auto" w:fill="F5F5F5"/>
        </w:rPr>
      </w:pPr>
      <w:r w:rsidRPr="00EC01C3">
        <w:rPr>
          <w:rFonts w:ascii="Consolas" w:eastAsia="Times New Roman" w:hAnsi="Consolas" w:cs="Times New Roman"/>
          <w:color w:val="333333"/>
          <w:sz w:val="20"/>
          <w:szCs w:val="20"/>
          <w:shd w:val="clear" w:color="auto" w:fill="F5F5F5"/>
        </w:rPr>
        <w:t xml:space="preserve"> print ‘Transformation: %s t Pearson’s r: %0.3f’ % (transformation, </w:t>
      </w:r>
      <w:proofErr w:type="spellStart"/>
      <w:r w:rsidRPr="00EC01C3">
        <w:rPr>
          <w:rFonts w:ascii="Consolas" w:eastAsia="Times New Roman" w:hAnsi="Consolas" w:cs="Times New Roman"/>
          <w:color w:val="333333"/>
          <w:sz w:val="20"/>
          <w:szCs w:val="20"/>
          <w:shd w:val="clear" w:color="auto" w:fill="F5F5F5"/>
        </w:rPr>
        <w:t>pearsonr_coef</w:t>
      </w:r>
      <w:proofErr w:type="spellEnd"/>
      <w:r w:rsidRPr="00EC01C3">
        <w:rPr>
          <w:rFonts w:ascii="Consolas" w:eastAsia="Times New Roman" w:hAnsi="Consolas" w:cs="Times New Roman"/>
          <w:color w:val="333333"/>
          <w:sz w:val="20"/>
          <w:szCs w:val="20"/>
          <w:shd w:val="clear" w:color="auto" w:fill="F5F5F5"/>
        </w:rPr>
        <w:t>)</w:t>
      </w:r>
    </w:p>
    <w:p w14:paraId="2DD3230F" w14:textId="77777777" w:rsidR="00EC01C3" w:rsidRPr="00EC01C3" w:rsidRDefault="00EC01C3" w:rsidP="00EC01C3">
      <w:pPr>
        <w:wordWrap w:val="0"/>
        <w:spacing w:after="0" w:line="240" w:lineRule="auto"/>
        <w:rPr>
          <w:rFonts w:ascii="Consolas" w:eastAsia="Times New Roman" w:hAnsi="Consolas" w:cs="Times New Roman"/>
          <w:color w:val="333333"/>
          <w:sz w:val="20"/>
          <w:szCs w:val="20"/>
          <w:shd w:val="clear" w:color="auto" w:fill="F5F5F5"/>
        </w:rPr>
      </w:pPr>
      <w:r w:rsidRPr="00EC01C3">
        <w:rPr>
          <w:rFonts w:ascii="Consolas" w:eastAsia="Times New Roman" w:hAnsi="Consolas" w:cs="Times New Roman"/>
          <w:color w:val="333333"/>
          <w:sz w:val="20"/>
          <w:szCs w:val="20"/>
          <w:shd w:val="clear" w:color="auto" w:fill="F5F5F5"/>
        </w:rPr>
        <w:t>Transformation: x   Pearson’s r: -0.109</w:t>
      </w:r>
    </w:p>
    <w:p w14:paraId="17F4CA4C" w14:textId="77777777" w:rsidR="00EC01C3" w:rsidRPr="00EC01C3" w:rsidRDefault="00EC01C3" w:rsidP="00EC01C3">
      <w:pPr>
        <w:wordWrap w:val="0"/>
        <w:spacing w:after="0" w:line="240" w:lineRule="auto"/>
        <w:rPr>
          <w:rFonts w:ascii="Consolas" w:eastAsia="Times New Roman" w:hAnsi="Consolas" w:cs="Times New Roman"/>
          <w:color w:val="333333"/>
          <w:sz w:val="20"/>
          <w:szCs w:val="20"/>
          <w:shd w:val="clear" w:color="auto" w:fill="F5F5F5"/>
        </w:rPr>
      </w:pPr>
      <w:r w:rsidRPr="00EC01C3">
        <w:rPr>
          <w:rFonts w:ascii="Consolas" w:eastAsia="Times New Roman" w:hAnsi="Consolas" w:cs="Times New Roman"/>
          <w:color w:val="333333"/>
          <w:sz w:val="20"/>
          <w:szCs w:val="20"/>
          <w:shd w:val="clear" w:color="auto" w:fill="F5F5F5"/>
        </w:rPr>
        <w:t>Transformation: x**2  Pearson’s r: -0.122</w:t>
      </w:r>
    </w:p>
    <w:p w14:paraId="250182E7" w14:textId="77777777" w:rsidR="00EC01C3" w:rsidRPr="00EC01C3" w:rsidRDefault="00EC01C3" w:rsidP="00EC01C3">
      <w:pPr>
        <w:wordWrap w:val="0"/>
        <w:spacing w:after="0" w:line="240" w:lineRule="auto"/>
        <w:rPr>
          <w:rFonts w:ascii="Consolas" w:eastAsia="Times New Roman" w:hAnsi="Consolas" w:cs="Times New Roman"/>
          <w:color w:val="333333"/>
          <w:sz w:val="20"/>
          <w:szCs w:val="20"/>
          <w:shd w:val="clear" w:color="auto" w:fill="F5F5F5"/>
        </w:rPr>
      </w:pPr>
      <w:r w:rsidRPr="00EC01C3">
        <w:rPr>
          <w:rFonts w:ascii="Consolas" w:eastAsia="Times New Roman" w:hAnsi="Consolas" w:cs="Times New Roman"/>
          <w:color w:val="333333"/>
          <w:sz w:val="20"/>
          <w:szCs w:val="20"/>
          <w:shd w:val="clear" w:color="auto" w:fill="F5F5F5"/>
        </w:rPr>
        <w:t>Transformation: x**3  Pearson’s r: -0.131</w:t>
      </w:r>
    </w:p>
    <w:p w14:paraId="4607A1B9" w14:textId="77777777" w:rsidR="00EC01C3" w:rsidRPr="00EC01C3" w:rsidRDefault="00EC01C3" w:rsidP="00EC01C3">
      <w:pPr>
        <w:wordWrap w:val="0"/>
        <w:spacing w:after="0" w:line="240" w:lineRule="auto"/>
        <w:rPr>
          <w:rFonts w:ascii="Consolas" w:eastAsia="Times New Roman" w:hAnsi="Consolas" w:cs="Times New Roman"/>
          <w:color w:val="333333"/>
          <w:sz w:val="20"/>
          <w:szCs w:val="20"/>
          <w:shd w:val="clear" w:color="auto" w:fill="F5F5F5"/>
        </w:rPr>
      </w:pPr>
      <w:r w:rsidRPr="00EC01C3">
        <w:rPr>
          <w:rFonts w:ascii="Consolas" w:eastAsia="Times New Roman" w:hAnsi="Consolas" w:cs="Times New Roman"/>
          <w:color w:val="333333"/>
          <w:sz w:val="20"/>
          <w:szCs w:val="20"/>
          <w:shd w:val="clear" w:color="auto" w:fill="F5F5F5"/>
        </w:rPr>
        <w:t>Transformation: log(x) Pearson’s r: -0.093</w:t>
      </w:r>
    </w:p>
    <w:p w14:paraId="20334D38" w14:textId="24553C41" w:rsidR="000C17AA" w:rsidRPr="00874F2F" w:rsidRDefault="00EC01C3" w:rsidP="00874F2F">
      <w:pPr>
        <w:spacing w:before="100" w:beforeAutospacing="1" w:after="100" w:afterAutospacing="1" w:line="240" w:lineRule="auto"/>
        <w:jc w:val="both"/>
        <w:rPr>
          <w:rFonts w:ascii="Arial" w:eastAsia="Times New Roman" w:hAnsi="Arial" w:cs="Arial"/>
          <w:sz w:val="23"/>
          <w:szCs w:val="23"/>
        </w:rPr>
      </w:pPr>
      <w:r w:rsidRPr="00EC01C3">
        <w:rPr>
          <w:rFonts w:ascii="Consolas" w:eastAsia="Times New Roman" w:hAnsi="Consolas" w:cs="Times New Roman"/>
          <w:color w:val="333333"/>
          <w:sz w:val="20"/>
          <w:szCs w:val="20"/>
          <w:shd w:val="clear" w:color="auto" w:fill="F5F5F5"/>
        </w:rPr>
        <w:t>Transformation: 1/x  Pearson’s r: 0.073</w:t>
      </w:r>
    </w:p>
    <w:p w14:paraId="351C5707" w14:textId="68B3519A" w:rsidR="000C17AA" w:rsidRPr="00B23627" w:rsidRDefault="000C17AA" w:rsidP="000C17AA">
      <w:pPr>
        <w:rPr>
          <w:rFonts w:ascii="Times New Roman" w:hAnsi="Times New Roman" w:cs="Times New Roman"/>
          <w:b/>
          <w:bCs/>
          <w:sz w:val="24"/>
          <w:szCs w:val="24"/>
        </w:rPr>
      </w:pPr>
      <w:r w:rsidRPr="00B23627">
        <w:rPr>
          <w:rFonts w:ascii="Times New Roman" w:hAnsi="Times New Roman" w:cs="Times New Roman"/>
          <w:b/>
          <w:bCs/>
          <w:sz w:val="24"/>
          <w:szCs w:val="24"/>
        </w:rPr>
        <w:t>Outlier Detection</w:t>
      </w:r>
    </w:p>
    <w:p w14:paraId="1B437818" w14:textId="77777777" w:rsidR="000C17AA" w:rsidRPr="00B23627" w:rsidRDefault="000C17AA" w:rsidP="000C17AA">
      <w:pPr>
        <w:spacing w:line="276" w:lineRule="auto"/>
        <w:jc w:val="both"/>
        <w:rPr>
          <w:rFonts w:ascii="Times New Roman" w:hAnsi="Times New Roman" w:cs="Times New Roman"/>
          <w:sz w:val="24"/>
          <w:szCs w:val="24"/>
        </w:rPr>
      </w:pPr>
      <w:r w:rsidRPr="00B23627">
        <w:rPr>
          <w:rFonts w:ascii="Times New Roman" w:hAnsi="Times New Roman" w:cs="Times New Roman"/>
          <w:sz w:val="24"/>
          <w:szCs w:val="24"/>
        </w:rPr>
        <w:t xml:space="preserve">One of the most important steps in data pre-processing is outlier detection and treatment. Machine learning algorithms are very sensitive to the range and distribution of data points. </w:t>
      </w:r>
    </w:p>
    <w:p w14:paraId="0662EE50" w14:textId="77777777" w:rsidR="000C17AA" w:rsidRPr="00B23627" w:rsidRDefault="000C17AA" w:rsidP="000C17AA">
      <w:pPr>
        <w:spacing w:line="276" w:lineRule="auto"/>
        <w:jc w:val="both"/>
        <w:rPr>
          <w:rFonts w:ascii="Times New Roman" w:hAnsi="Times New Roman" w:cs="Times New Roman"/>
          <w:sz w:val="24"/>
          <w:szCs w:val="24"/>
        </w:rPr>
      </w:pPr>
      <w:r w:rsidRPr="00B23627">
        <w:rPr>
          <w:rFonts w:ascii="Times New Roman" w:hAnsi="Times New Roman" w:cs="Times New Roman"/>
          <w:sz w:val="24"/>
          <w:szCs w:val="24"/>
        </w:rPr>
        <w:t xml:space="preserve">Data outliers can deceive the training process resulting in longer training times and less accurate models. Outliers are defined as samples that are significantly different from the remaining data. </w:t>
      </w:r>
    </w:p>
    <w:p w14:paraId="1C5D3261" w14:textId="77777777" w:rsidR="000C17AA" w:rsidRPr="00B23627" w:rsidRDefault="000C17AA" w:rsidP="000C17AA">
      <w:pPr>
        <w:spacing w:line="276" w:lineRule="auto"/>
        <w:jc w:val="both"/>
        <w:rPr>
          <w:rStyle w:val="Strong"/>
          <w:sz w:val="24"/>
          <w:szCs w:val="24"/>
        </w:rPr>
      </w:pPr>
      <w:r w:rsidRPr="00B23627">
        <w:rPr>
          <w:rFonts w:ascii="Times New Roman" w:hAnsi="Times New Roman" w:cs="Times New Roman"/>
          <w:sz w:val="24"/>
          <w:szCs w:val="24"/>
        </w:rPr>
        <w:t>Those are points that lie outside the overall pattern of the distribution. Statistical measures such as mean, variance and correlation are very susceptible to outliers.</w:t>
      </w:r>
    </w:p>
    <w:p w14:paraId="3E62795F" w14:textId="77777777" w:rsidR="000C17AA" w:rsidRPr="00B23627" w:rsidRDefault="000C17AA" w:rsidP="000C17AA">
      <w:pPr>
        <w:spacing w:line="276" w:lineRule="auto"/>
        <w:jc w:val="both"/>
        <w:rPr>
          <w:rFonts w:ascii="Times New Roman" w:hAnsi="Times New Roman" w:cs="Times New Roman"/>
          <w:sz w:val="24"/>
          <w:szCs w:val="24"/>
        </w:rPr>
      </w:pPr>
      <w:r w:rsidRPr="00B23627">
        <w:rPr>
          <w:rStyle w:val="Strong"/>
          <w:sz w:val="24"/>
          <w:szCs w:val="24"/>
        </w:rPr>
        <w:t>In statistics</w:t>
      </w:r>
      <w:r w:rsidRPr="00B23627">
        <w:rPr>
          <w:rFonts w:ascii="Times New Roman" w:hAnsi="Times New Roman" w:cs="Times New Roman"/>
          <w:sz w:val="24"/>
          <w:szCs w:val="24"/>
        </w:rPr>
        <w:t xml:space="preserve">, outliers are data points that don’t belong to a certain population. </w:t>
      </w:r>
    </w:p>
    <w:p w14:paraId="62D70BF3" w14:textId="77777777" w:rsidR="000C17AA" w:rsidRPr="00B23627" w:rsidRDefault="000C17AA" w:rsidP="000C17AA">
      <w:pPr>
        <w:spacing w:line="276" w:lineRule="auto"/>
        <w:jc w:val="both"/>
        <w:rPr>
          <w:rFonts w:ascii="Times New Roman" w:hAnsi="Times New Roman" w:cs="Times New Roman"/>
          <w:sz w:val="24"/>
          <w:szCs w:val="24"/>
        </w:rPr>
      </w:pPr>
      <w:r w:rsidRPr="00B23627">
        <w:rPr>
          <w:rFonts w:ascii="Times New Roman" w:hAnsi="Times New Roman" w:cs="Times New Roman"/>
          <w:sz w:val="24"/>
          <w:szCs w:val="24"/>
        </w:rPr>
        <w:t>An outlier is an observation that diverges from otherwise well-structured data.</w:t>
      </w:r>
    </w:p>
    <w:p w14:paraId="6EF24C54" w14:textId="77777777" w:rsidR="000C17AA" w:rsidRPr="00B23627" w:rsidRDefault="000C17AA" w:rsidP="000C17AA">
      <w:pPr>
        <w:spacing w:line="276" w:lineRule="auto"/>
        <w:rPr>
          <w:rFonts w:ascii="Times New Roman" w:hAnsi="Times New Roman" w:cs="Times New Roman"/>
          <w:sz w:val="24"/>
          <w:szCs w:val="24"/>
        </w:rPr>
      </w:pPr>
      <w:r w:rsidRPr="00B23627">
        <w:rPr>
          <w:rFonts w:ascii="Times New Roman" w:hAnsi="Times New Roman" w:cs="Times New Roman"/>
          <w:sz w:val="24"/>
          <w:szCs w:val="24"/>
        </w:rPr>
        <w:t xml:space="preserve">Example, the outlier in this list:   </w:t>
      </w:r>
    </w:p>
    <w:p w14:paraId="606737A9" w14:textId="77777777" w:rsidR="000C17AA" w:rsidRPr="00B23627" w:rsidRDefault="000C17AA" w:rsidP="000C17AA">
      <w:pPr>
        <w:spacing w:line="276" w:lineRule="auto"/>
        <w:rPr>
          <w:rFonts w:ascii="Times New Roman" w:hAnsi="Times New Roman" w:cs="Times New Roman"/>
          <w:sz w:val="24"/>
          <w:szCs w:val="24"/>
        </w:rPr>
      </w:pPr>
      <w:r w:rsidRPr="00B23627">
        <w:rPr>
          <w:rFonts w:ascii="Times New Roman" w:hAnsi="Times New Roman" w:cs="Times New Roman"/>
          <w:sz w:val="24"/>
          <w:szCs w:val="24"/>
        </w:rPr>
        <w:t xml:space="preserve">              [20,24,22,19,29,18,</w:t>
      </w:r>
      <w:r w:rsidRPr="00B23627">
        <w:rPr>
          <w:rStyle w:val="Strong"/>
          <w:sz w:val="24"/>
          <w:szCs w:val="24"/>
        </w:rPr>
        <w:t>4300</w:t>
      </w:r>
      <w:r w:rsidRPr="00B23627">
        <w:rPr>
          <w:rFonts w:ascii="Times New Roman" w:hAnsi="Times New Roman" w:cs="Times New Roman"/>
          <w:sz w:val="24"/>
          <w:szCs w:val="24"/>
        </w:rPr>
        <w:t>,30,18]</w:t>
      </w:r>
    </w:p>
    <w:p w14:paraId="72CF460D" w14:textId="77777777" w:rsidR="000C17AA" w:rsidRPr="00B23627" w:rsidRDefault="000C17AA" w:rsidP="000C17AA">
      <w:pPr>
        <w:spacing w:before="480" w:after="0" w:line="240" w:lineRule="auto"/>
        <w:rPr>
          <w:rFonts w:ascii="Georgia" w:eastAsia="Times New Roman" w:hAnsi="Georgia" w:cs="Times New Roman"/>
          <w:sz w:val="24"/>
          <w:szCs w:val="24"/>
        </w:rPr>
      </w:pPr>
      <w:r w:rsidRPr="00B23627">
        <w:rPr>
          <w:rFonts w:ascii="Georgia" w:eastAsia="Times New Roman" w:hAnsi="Georgia" w:cs="Times New Roman"/>
          <w:sz w:val="24"/>
          <w:szCs w:val="24"/>
        </w:rPr>
        <w:t>Example of an outlier in pattern.</w:t>
      </w:r>
    </w:p>
    <w:p w14:paraId="14BF6400" w14:textId="77777777" w:rsidR="000C17AA" w:rsidRPr="00B23627" w:rsidRDefault="000C17AA" w:rsidP="000C17AA">
      <w:pPr>
        <w:spacing w:after="0" w:line="240" w:lineRule="auto"/>
        <w:rPr>
          <w:rFonts w:ascii="Times New Roman" w:eastAsia="Times New Roman" w:hAnsi="Times New Roman" w:cs="Times New Roman"/>
          <w:sz w:val="24"/>
          <w:szCs w:val="24"/>
        </w:rPr>
      </w:pPr>
    </w:p>
    <w:p w14:paraId="0D6C1078" w14:textId="77777777" w:rsidR="000C17AA" w:rsidRPr="00B23627" w:rsidRDefault="000C17AA" w:rsidP="000C17AA">
      <w:pPr>
        <w:spacing w:after="100" w:line="240" w:lineRule="auto"/>
        <w:jc w:val="center"/>
        <w:rPr>
          <w:rFonts w:ascii="Times New Roman" w:eastAsia="Times New Roman" w:hAnsi="Times New Roman" w:cs="Times New Roman"/>
          <w:sz w:val="24"/>
          <w:szCs w:val="24"/>
        </w:rPr>
      </w:pPr>
      <w:r w:rsidRPr="00B23627">
        <w:rPr>
          <w:rFonts w:ascii="Times New Roman" w:eastAsia="Times New Roman" w:hAnsi="Times New Roman" w:cs="Times New Roman"/>
          <w:noProof/>
          <w:sz w:val="24"/>
          <w:szCs w:val="24"/>
        </w:rPr>
        <w:drawing>
          <wp:inline distT="0" distB="0" distL="0" distR="0" wp14:anchorId="2A40AB06" wp14:editId="0DEDC998">
            <wp:extent cx="3037205" cy="1979930"/>
            <wp:effectExtent l="0" t="0" r="0" b="127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37205" cy="1979930"/>
                    </a:xfrm>
                    <a:prstGeom prst="rect">
                      <a:avLst/>
                    </a:prstGeom>
                    <a:noFill/>
                    <a:ln>
                      <a:noFill/>
                    </a:ln>
                  </pic:spPr>
                </pic:pic>
              </a:graphicData>
            </a:graphic>
          </wp:inline>
        </w:drawing>
      </w:r>
    </w:p>
    <w:p w14:paraId="05C0957A" w14:textId="77777777" w:rsidR="000C17AA" w:rsidRPr="00B23627" w:rsidRDefault="000C17AA" w:rsidP="000C17AA">
      <w:pPr>
        <w:pStyle w:val="Heading2"/>
        <w:spacing w:before="413" w:line="240" w:lineRule="auto"/>
        <w:rPr>
          <w:rFonts w:ascii="Times New Roman" w:hAnsi="Times New Roman" w:cs="Times New Roman"/>
          <w:spacing w:val="-5"/>
          <w:sz w:val="24"/>
          <w:szCs w:val="24"/>
        </w:rPr>
      </w:pPr>
      <w:r w:rsidRPr="00B23627">
        <w:rPr>
          <w:rFonts w:ascii="Times New Roman" w:hAnsi="Times New Roman" w:cs="Times New Roman"/>
          <w:spacing w:val="-5"/>
          <w:sz w:val="24"/>
          <w:szCs w:val="24"/>
        </w:rPr>
        <w:t>Nature of Outliers:</w:t>
      </w:r>
    </w:p>
    <w:p w14:paraId="4833208B" w14:textId="77777777" w:rsidR="000C17AA" w:rsidRPr="00B23627" w:rsidRDefault="000C17AA" w:rsidP="000C17AA">
      <w:pPr>
        <w:pStyle w:val="kh"/>
        <w:spacing w:before="206" w:beforeAutospacing="0" w:after="0" w:afterAutospacing="0"/>
      </w:pPr>
      <w:r w:rsidRPr="00B23627">
        <w:t>Outliers can occur in the dataset due to one of the following reasons,</w:t>
      </w:r>
    </w:p>
    <w:p w14:paraId="6C744950" w14:textId="77777777" w:rsidR="000C17AA" w:rsidRPr="00B23627" w:rsidRDefault="000C17AA" w:rsidP="000C17AA">
      <w:pPr>
        <w:pStyle w:val="kh"/>
        <w:numPr>
          <w:ilvl w:val="0"/>
          <w:numId w:val="14"/>
        </w:numPr>
        <w:spacing w:before="480" w:beforeAutospacing="0" w:after="0" w:afterAutospacing="0"/>
        <w:ind w:left="450"/>
      </w:pPr>
      <w:r w:rsidRPr="00B23627">
        <w:t>Genuine extreme high and low values in the dataset</w:t>
      </w:r>
    </w:p>
    <w:p w14:paraId="442D7394" w14:textId="77777777" w:rsidR="000C17AA" w:rsidRPr="00B23627" w:rsidRDefault="000C17AA" w:rsidP="000C17AA">
      <w:pPr>
        <w:pStyle w:val="kh"/>
        <w:numPr>
          <w:ilvl w:val="0"/>
          <w:numId w:val="14"/>
        </w:numPr>
        <w:spacing w:before="252" w:beforeAutospacing="0" w:after="0" w:afterAutospacing="0"/>
        <w:ind w:left="450"/>
      </w:pPr>
      <w:r w:rsidRPr="00B23627">
        <w:t>Introduced due to human or mechanical error</w:t>
      </w:r>
    </w:p>
    <w:p w14:paraId="1EB7D5CD" w14:textId="77777777" w:rsidR="000C17AA" w:rsidRPr="00B23627" w:rsidRDefault="000C17AA" w:rsidP="000C17AA">
      <w:pPr>
        <w:pStyle w:val="kh"/>
        <w:numPr>
          <w:ilvl w:val="0"/>
          <w:numId w:val="14"/>
        </w:numPr>
        <w:spacing w:before="252" w:beforeAutospacing="0" w:after="0" w:afterAutospacing="0"/>
        <w:ind w:left="450"/>
      </w:pPr>
      <w:r w:rsidRPr="00B23627">
        <w:t>Introduced by replacing missing values</w:t>
      </w:r>
    </w:p>
    <w:p w14:paraId="2EBAE914" w14:textId="77777777" w:rsidR="000C17AA" w:rsidRPr="00B23627" w:rsidRDefault="000C17AA" w:rsidP="000C17AA">
      <w:pPr>
        <w:spacing w:before="468" w:after="0" w:line="240" w:lineRule="auto"/>
        <w:outlineLvl w:val="0"/>
        <w:rPr>
          <w:rFonts w:ascii="Times New Roman" w:eastAsia="Times New Roman" w:hAnsi="Times New Roman" w:cs="Times New Roman"/>
          <w:b/>
          <w:bCs/>
          <w:spacing w:val="-5"/>
          <w:kern w:val="36"/>
          <w:sz w:val="24"/>
          <w:szCs w:val="24"/>
        </w:rPr>
      </w:pPr>
      <w:r w:rsidRPr="00B23627">
        <w:rPr>
          <w:rFonts w:ascii="Times New Roman" w:eastAsia="Times New Roman" w:hAnsi="Times New Roman" w:cs="Times New Roman"/>
          <w:b/>
          <w:bCs/>
          <w:spacing w:val="-5"/>
          <w:kern w:val="36"/>
          <w:sz w:val="24"/>
          <w:szCs w:val="24"/>
        </w:rPr>
        <w:t>Standard Deviation:</w:t>
      </w:r>
    </w:p>
    <w:p w14:paraId="538C7018" w14:textId="77777777" w:rsidR="000C17AA" w:rsidRPr="00B23627" w:rsidRDefault="000C17AA" w:rsidP="000C17AA">
      <w:pPr>
        <w:pStyle w:val="ListParagraph"/>
        <w:numPr>
          <w:ilvl w:val="0"/>
          <w:numId w:val="13"/>
        </w:numPr>
        <w:spacing w:before="206" w:after="0" w:line="240" w:lineRule="auto"/>
        <w:jc w:val="both"/>
        <w:rPr>
          <w:rFonts w:ascii="Times New Roman" w:eastAsia="Times New Roman" w:hAnsi="Times New Roman" w:cs="Times New Roman"/>
          <w:sz w:val="24"/>
          <w:szCs w:val="24"/>
        </w:rPr>
      </w:pPr>
      <w:r w:rsidRPr="00B23627">
        <w:rPr>
          <w:rFonts w:ascii="Times New Roman" w:eastAsia="Times New Roman" w:hAnsi="Times New Roman" w:cs="Times New Roman"/>
          <w:sz w:val="24"/>
          <w:szCs w:val="24"/>
        </w:rPr>
        <w:t xml:space="preserve">In statistics, If a data distribution is approximately normal then about 68% of the data values lie within one standard deviation of the mean and about 95% are within two standard deviations, and </w:t>
      </w:r>
      <w:r w:rsidRPr="00B23627">
        <w:rPr>
          <w:rFonts w:ascii="Times New Roman" w:eastAsia="Times New Roman" w:hAnsi="Times New Roman" w:cs="Times New Roman"/>
          <w:b/>
          <w:bCs/>
          <w:sz w:val="24"/>
          <w:szCs w:val="24"/>
        </w:rPr>
        <w:t xml:space="preserve">about 99.7% </w:t>
      </w:r>
      <w:r w:rsidRPr="00B23627">
        <w:rPr>
          <w:rFonts w:ascii="Times New Roman" w:eastAsia="Times New Roman" w:hAnsi="Times New Roman" w:cs="Times New Roman"/>
          <w:sz w:val="24"/>
          <w:szCs w:val="24"/>
        </w:rPr>
        <w:t>lie within three standard deviations</w:t>
      </w:r>
    </w:p>
    <w:p w14:paraId="4DB51BAA" w14:textId="77777777" w:rsidR="000C17AA" w:rsidRPr="00B23627" w:rsidRDefault="000C17AA" w:rsidP="000C17AA">
      <w:pPr>
        <w:pStyle w:val="ListParagraph"/>
        <w:numPr>
          <w:ilvl w:val="0"/>
          <w:numId w:val="13"/>
        </w:numPr>
        <w:spacing w:before="100" w:after="100" w:line="240" w:lineRule="auto"/>
        <w:rPr>
          <w:rFonts w:ascii="Times New Roman" w:eastAsia="Times New Roman" w:hAnsi="Times New Roman" w:cs="Times New Roman"/>
          <w:sz w:val="24"/>
          <w:szCs w:val="24"/>
        </w:rPr>
      </w:pPr>
    </w:p>
    <w:p w14:paraId="37F32585" w14:textId="77777777" w:rsidR="000C17AA" w:rsidRPr="00B23627" w:rsidRDefault="000C17AA" w:rsidP="000C17AA">
      <w:pPr>
        <w:pStyle w:val="ListParagraph"/>
        <w:numPr>
          <w:ilvl w:val="0"/>
          <w:numId w:val="13"/>
        </w:numPr>
        <w:spacing w:before="100" w:after="100" w:line="240" w:lineRule="auto"/>
        <w:jc w:val="center"/>
        <w:rPr>
          <w:rFonts w:ascii="Times New Roman" w:eastAsia="Times New Roman" w:hAnsi="Times New Roman" w:cs="Times New Roman"/>
          <w:sz w:val="24"/>
          <w:szCs w:val="24"/>
        </w:rPr>
      </w:pPr>
      <w:r w:rsidRPr="00B23627">
        <w:rPr>
          <w:noProof/>
          <w:sz w:val="24"/>
          <w:szCs w:val="24"/>
        </w:rPr>
        <w:drawing>
          <wp:inline distT="0" distB="0" distL="0" distR="0" wp14:anchorId="765B7979" wp14:editId="2E500C12">
            <wp:extent cx="4035287" cy="2387114"/>
            <wp:effectExtent l="0" t="0" r="381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41056" cy="2390527"/>
                    </a:xfrm>
                    <a:prstGeom prst="rect">
                      <a:avLst/>
                    </a:prstGeom>
                    <a:noFill/>
                    <a:ln>
                      <a:noFill/>
                    </a:ln>
                  </pic:spPr>
                </pic:pic>
              </a:graphicData>
            </a:graphic>
          </wp:inline>
        </w:drawing>
      </w:r>
    </w:p>
    <w:p w14:paraId="05F33437" w14:textId="77777777" w:rsidR="000C17AA" w:rsidRPr="00B23627" w:rsidRDefault="000C17AA" w:rsidP="000C17AA">
      <w:pPr>
        <w:pStyle w:val="ListParagraph"/>
        <w:numPr>
          <w:ilvl w:val="0"/>
          <w:numId w:val="13"/>
        </w:numPr>
        <w:spacing w:before="100" w:after="100" w:line="240" w:lineRule="auto"/>
        <w:rPr>
          <w:rFonts w:ascii="Times New Roman" w:eastAsia="Times New Roman" w:hAnsi="Times New Roman" w:cs="Times New Roman"/>
          <w:sz w:val="24"/>
          <w:szCs w:val="24"/>
        </w:rPr>
      </w:pPr>
    </w:p>
    <w:p w14:paraId="5E26CDBD" w14:textId="77777777" w:rsidR="000C17AA" w:rsidRPr="00B23627" w:rsidRDefault="000C17AA" w:rsidP="000C17AA">
      <w:pPr>
        <w:pStyle w:val="ListParagraph"/>
        <w:numPr>
          <w:ilvl w:val="0"/>
          <w:numId w:val="13"/>
        </w:numPr>
        <w:spacing w:before="480" w:after="0" w:line="276" w:lineRule="auto"/>
        <w:jc w:val="both"/>
        <w:rPr>
          <w:rFonts w:ascii="Times New Roman" w:eastAsia="Times New Roman" w:hAnsi="Times New Roman" w:cs="Times New Roman"/>
          <w:sz w:val="24"/>
          <w:szCs w:val="24"/>
        </w:rPr>
      </w:pPr>
      <w:r w:rsidRPr="00B23627">
        <w:rPr>
          <w:rFonts w:ascii="Times New Roman" w:eastAsia="Times New Roman" w:hAnsi="Times New Roman" w:cs="Times New Roman"/>
          <w:sz w:val="24"/>
          <w:szCs w:val="24"/>
        </w:rPr>
        <w:t>Therefore, if you have any data point that is more than 3 times the standard deviation, then those points are very likely to be anomalous or outliers.</w:t>
      </w:r>
    </w:p>
    <w:p w14:paraId="11AFA880" w14:textId="77777777" w:rsidR="000C17AA" w:rsidRPr="00B23627" w:rsidRDefault="000C17AA" w:rsidP="000C17AA">
      <w:pPr>
        <w:spacing w:before="468" w:after="0" w:line="240" w:lineRule="auto"/>
        <w:outlineLvl w:val="0"/>
        <w:rPr>
          <w:rFonts w:ascii="&amp;quot" w:eastAsia="Times New Roman" w:hAnsi="&amp;quot" w:cs="Times New Roman"/>
          <w:b/>
          <w:bCs/>
          <w:spacing w:val="-5"/>
          <w:kern w:val="36"/>
          <w:sz w:val="24"/>
          <w:szCs w:val="24"/>
        </w:rPr>
      </w:pPr>
      <w:r w:rsidRPr="00B23627">
        <w:rPr>
          <w:rFonts w:ascii="&amp;quot" w:eastAsia="Times New Roman" w:hAnsi="&amp;quot" w:cs="Times New Roman"/>
          <w:b/>
          <w:bCs/>
          <w:spacing w:val="-5"/>
          <w:kern w:val="36"/>
          <w:sz w:val="24"/>
          <w:szCs w:val="24"/>
        </w:rPr>
        <w:t>Boxplots</w:t>
      </w:r>
    </w:p>
    <w:p w14:paraId="1ADFEC00" w14:textId="77777777" w:rsidR="000C17AA" w:rsidRPr="00B23627" w:rsidRDefault="000C17AA" w:rsidP="000C17AA">
      <w:pPr>
        <w:spacing w:after="0" w:line="240" w:lineRule="auto"/>
        <w:rPr>
          <w:rFonts w:ascii="Times New Roman" w:eastAsia="Times New Roman" w:hAnsi="Times New Roman" w:cs="Times New Roman"/>
          <w:sz w:val="24"/>
          <w:szCs w:val="24"/>
        </w:rPr>
      </w:pPr>
    </w:p>
    <w:p w14:paraId="1B6D8A01" w14:textId="77777777" w:rsidR="000C17AA" w:rsidRPr="00B23627" w:rsidRDefault="000C17AA" w:rsidP="000C17AA">
      <w:pPr>
        <w:spacing w:after="100" w:line="240" w:lineRule="auto"/>
        <w:jc w:val="center"/>
        <w:rPr>
          <w:rFonts w:ascii="Times New Roman" w:eastAsia="Times New Roman" w:hAnsi="Times New Roman" w:cs="Times New Roman"/>
          <w:sz w:val="24"/>
          <w:szCs w:val="24"/>
        </w:rPr>
      </w:pPr>
      <w:r w:rsidRPr="00B23627">
        <w:rPr>
          <w:rFonts w:ascii="Times New Roman" w:eastAsia="Times New Roman" w:hAnsi="Times New Roman" w:cs="Times New Roman"/>
          <w:noProof/>
          <w:sz w:val="24"/>
          <w:szCs w:val="24"/>
        </w:rPr>
        <w:lastRenderedPageBreak/>
        <w:drawing>
          <wp:inline distT="0" distB="0" distL="0" distR="0" wp14:anchorId="4FEBE4C8" wp14:editId="27B4A91F">
            <wp:extent cx="4695245" cy="186706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07835" cy="1872068"/>
                    </a:xfrm>
                    <a:prstGeom prst="rect">
                      <a:avLst/>
                    </a:prstGeom>
                    <a:noFill/>
                    <a:ln>
                      <a:noFill/>
                    </a:ln>
                  </pic:spPr>
                </pic:pic>
              </a:graphicData>
            </a:graphic>
          </wp:inline>
        </w:drawing>
      </w:r>
    </w:p>
    <w:p w14:paraId="5453FF36" w14:textId="77777777" w:rsidR="000C17AA" w:rsidRPr="00B23627" w:rsidRDefault="000C17AA" w:rsidP="000C17AA">
      <w:pPr>
        <w:pStyle w:val="ListParagraph"/>
        <w:numPr>
          <w:ilvl w:val="0"/>
          <w:numId w:val="13"/>
        </w:numPr>
        <w:spacing w:before="480" w:after="0" w:line="240" w:lineRule="auto"/>
        <w:jc w:val="both"/>
        <w:rPr>
          <w:rFonts w:ascii="Times New Roman" w:eastAsia="Times New Roman" w:hAnsi="Times New Roman" w:cs="Times New Roman"/>
          <w:sz w:val="24"/>
          <w:szCs w:val="24"/>
        </w:rPr>
      </w:pPr>
      <w:r w:rsidRPr="00B23627">
        <w:rPr>
          <w:rFonts w:ascii="Times New Roman" w:eastAsia="Times New Roman" w:hAnsi="Times New Roman" w:cs="Times New Roman"/>
          <w:sz w:val="24"/>
          <w:szCs w:val="24"/>
        </w:rPr>
        <w:t xml:space="preserve">Box plots are a graphical depiction of numerical data through their quantiles. It is a very simple but effective way to visualize outliers. </w:t>
      </w:r>
    </w:p>
    <w:p w14:paraId="357292F5" w14:textId="77777777" w:rsidR="000C17AA" w:rsidRPr="00B23627" w:rsidRDefault="000C17AA" w:rsidP="000C17AA">
      <w:pPr>
        <w:pStyle w:val="ListParagraph"/>
        <w:numPr>
          <w:ilvl w:val="0"/>
          <w:numId w:val="13"/>
        </w:numPr>
        <w:spacing w:before="480" w:after="0" w:line="240" w:lineRule="auto"/>
        <w:jc w:val="both"/>
        <w:rPr>
          <w:rFonts w:ascii="Times New Roman" w:eastAsia="Times New Roman" w:hAnsi="Times New Roman" w:cs="Times New Roman"/>
          <w:sz w:val="24"/>
          <w:szCs w:val="24"/>
        </w:rPr>
      </w:pPr>
      <w:r w:rsidRPr="00B23627">
        <w:rPr>
          <w:rFonts w:ascii="Times New Roman" w:eastAsia="Times New Roman" w:hAnsi="Times New Roman" w:cs="Times New Roman"/>
          <w:sz w:val="24"/>
          <w:szCs w:val="24"/>
        </w:rPr>
        <w:t>Any data points that show above or below the whiskers, can be considered outliers or anomalous. Here is the code to plot a box plot:</w:t>
      </w:r>
    </w:p>
    <w:p w14:paraId="077CA0C4" w14:textId="77777777" w:rsidR="000C17AA" w:rsidRPr="00B23627" w:rsidRDefault="000C17AA" w:rsidP="000C17AA">
      <w:pPr>
        <w:pStyle w:val="Heading2"/>
        <w:spacing w:before="413"/>
        <w:jc w:val="both"/>
        <w:rPr>
          <w:rFonts w:ascii="Times New Roman" w:hAnsi="Times New Roman" w:cs="Times New Roman"/>
          <w:spacing w:val="-5"/>
          <w:sz w:val="24"/>
          <w:szCs w:val="24"/>
        </w:rPr>
      </w:pPr>
      <w:r w:rsidRPr="00B23627">
        <w:rPr>
          <w:rFonts w:ascii="Times New Roman" w:hAnsi="Times New Roman" w:cs="Times New Roman"/>
          <w:spacing w:val="-5"/>
          <w:sz w:val="24"/>
          <w:szCs w:val="24"/>
        </w:rPr>
        <w:t>Boxplot Anatomy:</w:t>
      </w:r>
    </w:p>
    <w:p w14:paraId="533037EC" w14:textId="77777777" w:rsidR="000C17AA" w:rsidRPr="00B23627" w:rsidRDefault="000C17AA" w:rsidP="000C17AA">
      <w:pPr>
        <w:pStyle w:val="nd"/>
        <w:numPr>
          <w:ilvl w:val="0"/>
          <w:numId w:val="13"/>
        </w:numPr>
        <w:spacing w:before="206" w:beforeAutospacing="0" w:after="0" w:afterAutospacing="0"/>
        <w:jc w:val="both"/>
      </w:pPr>
      <w:r w:rsidRPr="00B23627">
        <w:t>The concept of the I</w:t>
      </w:r>
      <w:r w:rsidRPr="00B23627">
        <w:rPr>
          <w:rStyle w:val="Strong"/>
        </w:rPr>
        <w:t>nterquartile Range</w:t>
      </w:r>
      <w:r w:rsidRPr="00B23627">
        <w:t xml:space="preserve"> (</w:t>
      </w:r>
      <w:r w:rsidRPr="00B23627">
        <w:rPr>
          <w:rStyle w:val="Strong"/>
        </w:rPr>
        <w:t>IQR</w:t>
      </w:r>
      <w:r w:rsidRPr="00B23627">
        <w:t>) is used to build the boxplot graphs. IQR is a concept in statistics that is used to measure the statistical dispersion and data variability by dividing the dataset into quartiles.</w:t>
      </w:r>
    </w:p>
    <w:p w14:paraId="7BDE45D4" w14:textId="77777777" w:rsidR="000C17AA" w:rsidRPr="00B23627" w:rsidRDefault="000C17AA" w:rsidP="000C17AA">
      <w:pPr>
        <w:pStyle w:val="nd"/>
        <w:numPr>
          <w:ilvl w:val="0"/>
          <w:numId w:val="13"/>
        </w:numPr>
        <w:spacing w:before="480" w:beforeAutospacing="0" w:after="0" w:afterAutospacing="0"/>
        <w:jc w:val="both"/>
      </w:pPr>
      <w:r w:rsidRPr="00B23627">
        <w:t>In simple words, any dataset or any set of observations is divided into four defined intervals based upon the values of the data and how they compare to the entire dataset. A quartile is what divides the data into three points and four intervals.</w:t>
      </w:r>
    </w:p>
    <w:p w14:paraId="1929C1D7" w14:textId="77777777" w:rsidR="000C17AA" w:rsidRPr="00B23627" w:rsidRDefault="000C17AA" w:rsidP="000C17AA">
      <w:pPr>
        <w:rPr>
          <w:rFonts w:ascii="Times New Roman" w:hAnsi="Times New Roman"/>
          <w:sz w:val="24"/>
          <w:szCs w:val="24"/>
        </w:rPr>
      </w:pPr>
    </w:p>
    <w:p w14:paraId="71FE1744" w14:textId="77777777" w:rsidR="000C17AA" w:rsidRPr="00B23627" w:rsidRDefault="000C17AA" w:rsidP="000C17AA">
      <w:pPr>
        <w:rPr>
          <w:sz w:val="24"/>
          <w:szCs w:val="24"/>
        </w:rPr>
      </w:pPr>
      <w:r w:rsidRPr="00B23627">
        <w:rPr>
          <w:noProof/>
          <w:sz w:val="24"/>
          <w:szCs w:val="24"/>
        </w:rPr>
        <w:drawing>
          <wp:inline distT="0" distB="0" distL="0" distR="0" wp14:anchorId="58C8C348" wp14:editId="28F883C3">
            <wp:extent cx="5943600" cy="20643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2064385"/>
                    </a:xfrm>
                    <a:prstGeom prst="rect">
                      <a:avLst/>
                    </a:prstGeom>
                    <a:noFill/>
                    <a:ln>
                      <a:noFill/>
                    </a:ln>
                  </pic:spPr>
                </pic:pic>
              </a:graphicData>
            </a:graphic>
          </wp:inline>
        </w:drawing>
      </w:r>
    </w:p>
    <w:p w14:paraId="3BCF7474" w14:textId="77777777" w:rsidR="000C17AA" w:rsidRPr="00B23627" w:rsidRDefault="000C17AA" w:rsidP="000C17AA">
      <w:pPr>
        <w:pStyle w:val="nd"/>
        <w:numPr>
          <w:ilvl w:val="0"/>
          <w:numId w:val="13"/>
        </w:numPr>
        <w:spacing w:before="480" w:beforeAutospacing="0" w:after="0" w:afterAutospacing="0" w:line="360" w:lineRule="auto"/>
        <w:jc w:val="both"/>
      </w:pPr>
      <w:r w:rsidRPr="00B23627">
        <w:t xml:space="preserve">Interquartile Range (IQR) is important because it is used to define the outliers. It is the difference between the third quartile and the first quartile (IQR = Q3 -Q1). Outliers in this case are defined as the observations that are below (Q1 − 1.5x IQR) or </w:t>
      </w:r>
      <w:r w:rsidRPr="00B23627">
        <w:rPr>
          <w:rStyle w:val="Emphasis"/>
          <w:rFonts w:eastAsiaTheme="majorEastAsia"/>
        </w:rPr>
        <w:t>boxplot lower whisker</w:t>
      </w:r>
      <w:r w:rsidRPr="00B23627">
        <w:t xml:space="preserve"> or above (Q3 + 1.5x IQR) or </w:t>
      </w:r>
      <w:r w:rsidRPr="00B23627">
        <w:rPr>
          <w:rStyle w:val="Emphasis"/>
          <w:rFonts w:eastAsiaTheme="majorEastAsia"/>
        </w:rPr>
        <w:t>boxplot upper whisker</w:t>
      </w:r>
      <w:r w:rsidRPr="00B23627">
        <w:t>.</w:t>
      </w:r>
    </w:p>
    <w:p w14:paraId="20B35D96" w14:textId="77777777" w:rsidR="000C17AA" w:rsidRPr="00B23627" w:rsidRDefault="000C17AA" w:rsidP="000C17AA">
      <w:pPr>
        <w:jc w:val="center"/>
        <w:rPr>
          <w:sz w:val="24"/>
          <w:szCs w:val="24"/>
        </w:rPr>
      </w:pPr>
      <w:r w:rsidRPr="00B23627">
        <w:rPr>
          <w:noProof/>
          <w:sz w:val="24"/>
          <w:szCs w:val="24"/>
        </w:rPr>
        <w:lastRenderedPageBreak/>
        <w:drawing>
          <wp:inline distT="0" distB="0" distL="0" distR="0" wp14:anchorId="60E3AB2D" wp14:editId="192AC74D">
            <wp:extent cx="5534108" cy="394600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542091" cy="3951700"/>
                    </a:xfrm>
                    <a:prstGeom prst="rect">
                      <a:avLst/>
                    </a:prstGeom>
                    <a:noFill/>
                    <a:ln>
                      <a:noFill/>
                    </a:ln>
                  </pic:spPr>
                </pic:pic>
              </a:graphicData>
            </a:graphic>
          </wp:inline>
        </w:drawing>
      </w:r>
    </w:p>
    <w:p w14:paraId="2AFEFB73" w14:textId="77777777" w:rsidR="000C17AA" w:rsidRPr="00B23627" w:rsidRDefault="000C17AA" w:rsidP="000C17AA">
      <w:pPr>
        <w:pStyle w:val="Heading1"/>
        <w:spacing w:before="468"/>
        <w:rPr>
          <w:spacing w:val="-5"/>
          <w:sz w:val="24"/>
          <w:szCs w:val="24"/>
        </w:rPr>
      </w:pPr>
      <w:proofErr w:type="spellStart"/>
      <w:r w:rsidRPr="00B23627">
        <w:rPr>
          <w:spacing w:val="-5"/>
          <w:sz w:val="24"/>
          <w:szCs w:val="24"/>
        </w:rPr>
        <w:t>DBScan</w:t>
      </w:r>
      <w:proofErr w:type="spellEnd"/>
      <w:r w:rsidRPr="00B23627">
        <w:rPr>
          <w:spacing w:val="-5"/>
          <w:sz w:val="24"/>
          <w:szCs w:val="24"/>
        </w:rPr>
        <w:t xml:space="preserve"> Clustering:</w:t>
      </w:r>
    </w:p>
    <w:p w14:paraId="13012D04" w14:textId="77777777" w:rsidR="000C17AA" w:rsidRPr="00B23627" w:rsidRDefault="000C17AA" w:rsidP="000C17AA">
      <w:pPr>
        <w:pStyle w:val="nd"/>
        <w:numPr>
          <w:ilvl w:val="0"/>
          <w:numId w:val="13"/>
        </w:numPr>
        <w:spacing w:before="206" w:beforeAutospacing="0" w:after="0" w:afterAutospacing="0"/>
        <w:jc w:val="both"/>
      </w:pPr>
      <w:proofErr w:type="spellStart"/>
      <w:r w:rsidRPr="00B23627">
        <w:t>DBScan</w:t>
      </w:r>
      <w:proofErr w:type="spellEnd"/>
      <w:r w:rsidRPr="00B23627">
        <w:t xml:space="preserve"> is a clustering algorithm that’s used cluster data into groups. </w:t>
      </w:r>
    </w:p>
    <w:p w14:paraId="2F28BBCF" w14:textId="77777777" w:rsidR="000C17AA" w:rsidRPr="00B23627" w:rsidRDefault="000C17AA" w:rsidP="000C17AA">
      <w:pPr>
        <w:pStyle w:val="nd"/>
        <w:numPr>
          <w:ilvl w:val="0"/>
          <w:numId w:val="13"/>
        </w:numPr>
        <w:spacing w:before="206" w:beforeAutospacing="0" w:after="0" w:afterAutospacing="0"/>
        <w:jc w:val="both"/>
      </w:pPr>
      <w:r w:rsidRPr="00B23627">
        <w:t xml:space="preserve">It is also used as a density-based anomaly detection method with either single or multi-dimensional data. </w:t>
      </w:r>
    </w:p>
    <w:p w14:paraId="48B9C75F" w14:textId="77777777" w:rsidR="000C17AA" w:rsidRPr="00B23627" w:rsidRDefault="000C17AA" w:rsidP="000C17AA">
      <w:pPr>
        <w:pStyle w:val="nd"/>
        <w:numPr>
          <w:ilvl w:val="0"/>
          <w:numId w:val="13"/>
        </w:numPr>
        <w:spacing w:before="206" w:beforeAutospacing="0" w:after="0" w:afterAutospacing="0"/>
        <w:jc w:val="both"/>
      </w:pPr>
      <w:r w:rsidRPr="00B23627">
        <w:t xml:space="preserve">Other clustering algorithms such as k-means and hierarchal clustering can also be used to detect outliers. </w:t>
      </w:r>
    </w:p>
    <w:p w14:paraId="1A2252D1" w14:textId="77777777" w:rsidR="000C17AA" w:rsidRPr="00B23627" w:rsidRDefault="000C17AA" w:rsidP="000C17AA">
      <w:pPr>
        <w:pStyle w:val="nd"/>
        <w:numPr>
          <w:ilvl w:val="0"/>
          <w:numId w:val="13"/>
        </w:numPr>
        <w:spacing w:before="480" w:beforeAutospacing="0" w:after="0" w:afterAutospacing="0"/>
        <w:jc w:val="both"/>
      </w:pPr>
      <w:r w:rsidRPr="00B23627">
        <w:rPr>
          <w:rStyle w:val="Emphasis"/>
          <w:rFonts w:eastAsiaTheme="majorEastAsia"/>
          <w:b/>
          <w:bCs/>
        </w:rPr>
        <w:t xml:space="preserve">Core Points: </w:t>
      </w:r>
      <w:r w:rsidRPr="00B23627">
        <w:t xml:space="preserve">In order to understand the concept of the core points, we need to visit some of the hyperparameters used to define </w:t>
      </w:r>
      <w:proofErr w:type="spellStart"/>
      <w:r w:rsidRPr="00B23627">
        <w:t>DBScan</w:t>
      </w:r>
      <w:proofErr w:type="spellEnd"/>
      <w:r w:rsidRPr="00B23627">
        <w:t xml:space="preserve"> job. First hyperparameter (HP)is</w:t>
      </w:r>
      <w:r w:rsidRPr="00B23627">
        <w:rPr>
          <w:rStyle w:val="Emphasis"/>
          <w:rFonts w:eastAsiaTheme="majorEastAsia"/>
          <w:b/>
          <w:bCs/>
        </w:rPr>
        <w:t xml:space="preserve"> </w:t>
      </w:r>
      <w:proofErr w:type="spellStart"/>
      <w:r w:rsidRPr="00B23627">
        <w:rPr>
          <w:rStyle w:val="Strong"/>
        </w:rPr>
        <w:t>min_samples</w:t>
      </w:r>
      <w:proofErr w:type="spellEnd"/>
      <w:r w:rsidRPr="00B23627">
        <w:rPr>
          <w:rStyle w:val="Strong"/>
        </w:rPr>
        <w:t xml:space="preserve">. </w:t>
      </w:r>
      <w:r w:rsidRPr="00B23627">
        <w:t>This is simply the minimum number of core points needed in order to form a cluster</w:t>
      </w:r>
      <w:r w:rsidRPr="00B23627">
        <w:rPr>
          <w:rStyle w:val="Strong"/>
        </w:rPr>
        <w:t xml:space="preserve">. </w:t>
      </w:r>
      <w:r w:rsidRPr="00B23627">
        <w:t>second important HP is</w:t>
      </w:r>
      <w:r w:rsidRPr="00B23627">
        <w:rPr>
          <w:rStyle w:val="Strong"/>
        </w:rPr>
        <w:t xml:space="preserve"> eps. eps </w:t>
      </w:r>
      <w:r w:rsidRPr="00B23627">
        <w:t>is the maximum distance between two samples for them to be considered as in the same cluster.</w:t>
      </w:r>
    </w:p>
    <w:p w14:paraId="31CFE475" w14:textId="77777777" w:rsidR="000C17AA" w:rsidRPr="00B23627" w:rsidRDefault="000C17AA" w:rsidP="000C17AA">
      <w:pPr>
        <w:pStyle w:val="nd"/>
        <w:numPr>
          <w:ilvl w:val="0"/>
          <w:numId w:val="13"/>
        </w:numPr>
        <w:spacing w:before="252" w:beforeAutospacing="0" w:after="0" w:afterAutospacing="0"/>
        <w:jc w:val="both"/>
      </w:pPr>
      <w:r w:rsidRPr="00B23627">
        <w:rPr>
          <w:rStyle w:val="Emphasis"/>
          <w:rFonts w:eastAsiaTheme="majorEastAsia"/>
          <w:b/>
          <w:bCs/>
        </w:rPr>
        <w:t>Border Points</w:t>
      </w:r>
      <w:r w:rsidRPr="00B23627">
        <w:t xml:space="preserve"> are in the same cluster as core points but much further away from the </w:t>
      </w:r>
      <w:proofErr w:type="spellStart"/>
      <w:r w:rsidRPr="00B23627">
        <w:t>centre</w:t>
      </w:r>
      <w:proofErr w:type="spellEnd"/>
      <w:r w:rsidRPr="00B23627">
        <w:t xml:space="preserve"> of the cluster.</w:t>
      </w:r>
    </w:p>
    <w:p w14:paraId="0F7C2FC1" w14:textId="0054ABF9" w:rsidR="000C17AA" w:rsidRPr="00B23627" w:rsidRDefault="00F94C64" w:rsidP="00F94C64">
      <w:pPr>
        <w:jc w:val="center"/>
        <w:rPr>
          <w:rFonts w:ascii="Times New Roman" w:hAnsi="Times New Roman" w:cs="Times New Roman"/>
          <w:sz w:val="24"/>
          <w:szCs w:val="24"/>
        </w:rPr>
      </w:pPr>
      <w:r w:rsidRPr="00B23627">
        <w:rPr>
          <w:noProof/>
          <w:sz w:val="24"/>
          <w:szCs w:val="24"/>
        </w:rPr>
        <w:lastRenderedPageBreak/>
        <w:drawing>
          <wp:inline distT="0" distB="0" distL="0" distR="0" wp14:anchorId="4B5612BF" wp14:editId="307A0685">
            <wp:extent cx="3002507" cy="1999535"/>
            <wp:effectExtent l="0" t="0" r="7620" b="127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06385" cy="2002118"/>
                    </a:xfrm>
                    <a:prstGeom prst="rect">
                      <a:avLst/>
                    </a:prstGeom>
                    <a:noFill/>
                    <a:ln>
                      <a:noFill/>
                    </a:ln>
                  </pic:spPr>
                </pic:pic>
              </a:graphicData>
            </a:graphic>
          </wp:inline>
        </w:drawing>
      </w:r>
    </w:p>
    <w:p w14:paraId="280B8636" w14:textId="77777777" w:rsidR="002B268A" w:rsidRPr="00B23627" w:rsidRDefault="002B268A" w:rsidP="002B268A">
      <w:pPr>
        <w:spacing w:before="100" w:beforeAutospacing="1" w:after="100" w:afterAutospacing="1" w:line="240" w:lineRule="auto"/>
        <w:jc w:val="both"/>
        <w:rPr>
          <w:rFonts w:ascii="Times New Roman" w:eastAsia="Times New Roman" w:hAnsi="Times New Roman" w:cs="Times New Roman"/>
          <w:sz w:val="24"/>
          <w:szCs w:val="24"/>
        </w:rPr>
      </w:pPr>
    </w:p>
    <w:sectPr w:rsidR="002B268A" w:rsidRPr="00B23627" w:rsidSect="00B1231C">
      <w:pgSz w:w="12240" w:h="15840"/>
      <w:pgMar w:top="720" w:right="1440" w:bottom="36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mp;quot">
    <w:altName w:val="Cambria"/>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4D478A"/>
    <w:multiLevelType w:val="multilevel"/>
    <w:tmpl w:val="80A60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00457E"/>
    <w:multiLevelType w:val="hybridMultilevel"/>
    <w:tmpl w:val="E0641760"/>
    <w:lvl w:ilvl="0" w:tplc="12EAD9F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7643CB"/>
    <w:multiLevelType w:val="multilevel"/>
    <w:tmpl w:val="1F1E4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0BF734D"/>
    <w:multiLevelType w:val="multilevel"/>
    <w:tmpl w:val="62E2CD3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C7E2577"/>
    <w:multiLevelType w:val="multilevel"/>
    <w:tmpl w:val="0888AEA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617503B"/>
    <w:multiLevelType w:val="multilevel"/>
    <w:tmpl w:val="42087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82D7CCF"/>
    <w:multiLevelType w:val="multilevel"/>
    <w:tmpl w:val="BE788A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47F266F"/>
    <w:multiLevelType w:val="hybridMultilevel"/>
    <w:tmpl w:val="7038AF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6B3232FC"/>
    <w:multiLevelType w:val="multilevel"/>
    <w:tmpl w:val="72D25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C277259"/>
    <w:multiLevelType w:val="multilevel"/>
    <w:tmpl w:val="3D960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D663DF2"/>
    <w:multiLevelType w:val="multilevel"/>
    <w:tmpl w:val="7BA4A0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D0E44C9"/>
    <w:multiLevelType w:val="multilevel"/>
    <w:tmpl w:val="2A8A39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77919488">
    <w:abstractNumId w:val="7"/>
  </w:num>
  <w:num w:numId="2" w16cid:durableId="634143955">
    <w:abstractNumId w:val="9"/>
  </w:num>
  <w:num w:numId="3" w16cid:durableId="850485139">
    <w:abstractNumId w:val="2"/>
  </w:num>
  <w:num w:numId="4" w16cid:durableId="1402798816">
    <w:abstractNumId w:val="5"/>
  </w:num>
  <w:num w:numId="5" w16cid:durableId="650449979">
    <w:abstractNumId w:val="6"/>
  </w:num>
  <w:num w:numId="6" w16cid:durableId="117841216">
    <w:abstractNumId w:val="4"/>
  </w:num>
  <w:num w:numId="7" w16cid:durableId="1769689145">
    <w:abstractNumId w:val="3"/>
  </w:num>
  <w:num w:numId="8" w16cid:durableId="1554536179">
    <w:abstractNumId w:val="3"/>
  </w:num>
  <w:num w:numId="9" w16cid:durableId="783575662">
    <w:abstractNumId w:val="3"/>
  </w:num>
  <w:num w:numId="10" w16cid:durableId="1413157677">
    <w:abstractNumId w:val="0"/>
  </w:num>
  <w:num w:numId="11" w16cid:durableId="499319004">
    <w:abstractNumId w:val="8"/>
  </w:num>
  <w:num w:numId="12" w16cid:durableId="1846437559">
    <w:abstractNumId w:val="10"/>
  </w:num>
  <w:num w:numId="13" w16cid:durableId="569727389">
    <w:abstractNumId w:val="1"/>
  </w:num>
  <w:num w:numId="14" w16cid:durableId="103916736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E16BA"/>
    <w:rsid w:val="00040941"/>
    <w:rsid w:val="000A1B9E"/>
    <w:rsid w:val="000C17AA"/>
    <w:rsid w:val="001136B2"/>
    <w:rsid w:val="002B268A"/>
    <w:rsid w:val="003B70FB"/>
    <w:rsid w:val="003E16BA"/>
    <w:rsid w:val="0058151D"/>
    <w:rsid w:val="005D1D67"/>
    <w:rsid w:val="00706DE2"/>
    <w:rsid w:val="007A15AD"/>
    <w:rsid w:val="00857FF9"/>
    <w:rsid w:val="00874F2F"/>
    <w:rsid w:val="008F4B02"/>
    <w:rsid w:val="009001E5"/>
    <w:rsid w:val="00A7294E"/>
    <w:rsid w:val="00B1231C"/>
    <w:rsid w:val="00B23627"/>
    <w:rsid w:val="00BC2795"/>
    <w:rsid w:val="00D14B5C"/>
    <w:rsid w:val="00D51D57"/>
    <w:rsid w:val="00EC01C3"/>
    <w:rsid w:val="00ED3D3E"/>
    <w:rsid w:val="00F94C64"/>
    <w:rsid w:val="00F970FB"/>
    <w:rsid w:val="00FE70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DA2E3"/>
  <w15:chartTrackingRefBased/>
  <w15:docId w15:val="{AD17C04E-FDD1-43FE-A7D1-0A8CC123B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C17A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0C17AA"/>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3E16B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3E16BA"/>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3E16B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3E16BA"/>
    <w:rPr>
      <w:b/>
      <w:bCs/>
    </w:rPr>
  </w:style>
  <w:style w:type="character" w:styleId="Hyperlink">
    <w:name w:val="Hyperlink"/>
    <w:basedOn w:val="DefaultParagraphFont"/>
    <w:uiPriority w:val="99"/>
    <w:semiHidden/>
    <w:unhideWhenUsed/>
    <w:rsid w:val="009001E5"/>
    <w:rPr>
      <w:color w:val="0000FF"/>
      <w:u w:val="single"/>
    </w:rPr>
  </w:style>
  <w:style w:type="paragraph" w:styleId="ListParagraph">
    <w:name w:val="List Paragraph"/>
    <w:basedOn w:val="Normal"/>
    <w:uiPriority w:val="34"/>
    <w:qFormat/>
    <w:rsid w:val="0058151D"/>
    <w:pPr>
      <w:ind w:left="720"/>
      <w:contextualSpacing/>
    </w:pPr>
  </w:style>
  <w:style w:type="character" w:customStyle="1" w:styleId="Heading1Char">
    <w:name w:val="Heading 1 Char"/>
    <w:basedOn w:val="DefaultParagraphFont"/>
    <w:link w:val="Heading1"/>
    <w:uiPriority w:val="9"/>
    <w:rsid w:val="000C17AA"/>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semiHidden/>
    <w:rsid w:val="000C17AA"/>
    <w:rPr>
      <w:rFonts w:asciiTheme="majorHAnsi" w:eastAsiaTheme="majorEastAsia" w:hAnsiTheme="majorHAnsi" w:cstheme="majorBidi"/>
      <w:color w:val="2F5496" w:themeColor="accent1" w:themeShade="BF"/>
      <w:sz w:val="26"/>
      <w:szCs w:val="26"/>
    </w:rPr>
  </w:style>
  <w:style w:type="paragraph" w:customStyle="1" w:styleId="nd">
    <w:name w:val="nd"/>
    <w:basedOn w:val="Normal"/>
    <w:rsid w:val="000C17A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0C17AA"/>
    <w:rPr>
      <w:i/>
      <w:iCs/>
    </w:rPr>
  </w:style>
  <w:style w:type="paragraph" w:customStyle="1" w:styleId="kh">
    <w:name w:val="kh"/>
    <w:basedOn w:val="Normal"/>
    <w:rsid w:val="000C17A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body">
    <w:name w:val="Text body"/>
    <w:basedOn w:val="Normal"/>
    <w:rsid w:val="00FE70B1"/>
    <w:pPr>
      <w:widowControl w:val="0"/>
      <w:suppressAutoHyphens/>
      <w:autoSpaceDN w:val="0"/>
      <w:spacing w:after="120" w:line="240" w:lineRule="auto"/>
      <w:textAlignment w:val="baseline"/>
    </w:pPr>
    <w:rPr>
      <w:rFonts w:ascii="Times New Roman" w:eastAsia="SimSun" w:hAnsi="Times New Roman" w:cs="Lucida 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6736">
      <w:bodyDiv w:val="1"/>
      <w:marLeft w:val="0"/>
      <w:marRight w:val="0"/>
      <w:marTop w:val="0"/>
      <w:marBottom w:val="0"/>
      <w:divBdr>
        <w:top w:val="none" w:sz="0" w:space="0" w:color="auto"/>
        <w:left w:val="none" w:sz="0" w:space="0" w:color="auto"/>
        <w:bottom w:val="none" w:sz="0" w:space="0" w:color="auto"/>
        <w:right w:val="none" w:sz="0" w:space="0" w:color="auto"/>
      </w:divBdr>
    </w:div>
    <w:div w:id="164561830">
      <w:bodyDiv w:val="1"/>
      <w:marLeft w:val="0"/>
      <w:marRight w:val="0"/>
      <w:marTop w:val="0"/>
      <w:marBottom w:val="0"/>
      <w:divBdr>
        <w:top w:val="none" w:sz="0" w:space="0" w:color="auto"/>
        <w:left w:val="none" w:sz="0" w:space="0" w:color="auto"/>
        <w:bottom w:val="none" w:sz="0" w:space="0" w:color="auto"/>
        <w:right w:val="none" w:sz="0" w:space="0" w:color="auto"/>
      </w:divBdr>
    </w:div>
    <w:div w:id="230698022">
      <w:bodyDiv w:val="1"/>
      <w:marLeft w:val="0"/>
      <w:marRight w:val="0"/>
      <w:marTop w:val="0"/>
      <w:marBottom w:val="0"/>
      <w:divBdr>
        <w:top w:val="none" w:sz="0" w:space="0" w:color="auto"/>
        <w:left w:val="none" w:sz="0" w:space="0" w:color="auto"/>
        <w:bottom w:val="none" w:sz="0" w:space="0" w:color="auto"/>
        <w:right w:val="none" w:sz="0" w:space="0" w:color="auto"/>
      </w:divBdr>
    </w:div>
    <w:div w:id="263390789">
      <w:bodyDiv w:val="1"/>
      <w:marLeft w:val="0"/>
      <w:marRight w:val="0"/>
      <w:marTop w:val="0"/>
      <w:marBottom w:val="0"/>
      <w:divBdr>
        <w:top w:val="none" w:sz="0" w:space="0" w:color="auto"/>
        <w:left w:val="none" w:sz="0" w:space="0" w:color="auto"/>
        <w:bottom w:val="none" w:sz="0" w:space="0" w:color="auto"/>
        <w:right w:val="none" w:sz="0" w:space="0" w:color="auto"/>
      </w:divBdr>
    </w:div>
    <w:div w:id="952790703">
      <w:bodyDiv w:val="1"/>
      <w:marLeft w:val="0"/>
      <w:marRight w:val="0"/>
      <w:marTop w:val="0"/>
      <w:marBottom w:val="0"/>
      <w:divBdr>
        <w:top w:val="none" w:sz="0" w:space="0" w:color="auto"/>
        <w:left w:val="none" w:sz="0" w:space="0" w:color="auto"/>
        <w:bottom w:val="none" w:sz="0" w:space="0" w:color="auto"/>
        <w:right w:val="none" w:sz="0" w:space="0" w:color="auto"/>
      </w:divBdr>
    </w:div>
    <w:div w:id="1064134604">
      <w:bodyDiv w:val="1"/>
      <w:marLeft w:val="0"/>
      <w:marRight w:val="0"/>
      <w:marTop w:val="0"/>
      <w:marBottom w:val="0"/>
      <w:divBdr>
        <w:top w:val="none" w:sz="0" w:space="0" w:color="auto"/>
        <w:left w:val="none" w:sz="0" w:space="0" w:color="auto"/>
        <w:bottom w:val="none" w:sz="0" w:space="0" w:color="auto"/>
        <w:right w:val="none" w:sz="0" w:space="0" w:color="auto"/>
      </w:divBdr>
    </w:div>
    <w:div w:id="1456868867">
      <w:bodyDiv w:val="1"/>
      <w:marLeft w:val="0"/>
      <w:marRight w:val="0"/>
      <w:marTop w:val="0"/>
      <w:marBottom w:val="0"/>
      <w:divBdr>
        <w:top w:val="none" w:sz="0" w:space="0" w:color="auto"/>
        <w:left w:val="none" w:sz="0" w:space="0" w:color="auto"/>
        <w:bottom w:val="none" w:sz="0" w:space="0" w:color="auto"/>
        <w:right w:val="none" w:sz="0" w:space="0" w:color="auto"/>
      </w:divBdr>
    </w:div>
    <w:div w:id="1492520676">
      <w:bodyDiv w:val="1"/>
      <w:marLeft w:val="0"/>
      <w:marRight w:val="0"/>
      <w:marTop w:val="0"/>
      <w:marBottom w:val="0"/>
      <w:divBdr>
        <w:top w:val="none" w:sz="0" w:space="0" w:color="auto"/>
        <w:left w:val="none" w:sz="0" w:space="0" w:color="auto"/>
        <w:bottom w:val="none" w:sz="0" w:space="0" w:color="auto"/>
        <w:right w:val="none" w:sz="0" w:space="0" w:color="auto"/>
      </w:divBdr>
    </w:div>
    <w:div w:id="1612738037">
      <w:bodyDiv w:val="1"/>
      <w:marLeft w:val="0"/>
      <w:marRight w:val="0"/>
      <w:marTop w:val="0"/>
      <w:marBottom w:val="0"/>
      <w:divBdr>
        <w:top w:val="none" w:sz="0" w:space="0" w:color="auto"/>
        <w:left w:val="none" w:sz="0" w:space="0" w:color="auto"/>
        <w:bottom w:val="none" w:sz="0" w:space="0" w:color="auto"/>
        <w:right w:val="none" w:sz="0" w:space="0" w:color="auto"/>
      </w:divBdr>
    </w:div>
    <w:div w:id="1810584853">
      <w:bodyDiv w:val="1"/>
      <w:marLeft w:val="0"/>
      <w:marRight w:val="0"/>
      <w:marTop w:val="0"/>
      <w:marBottom w:val="0"/>
      <w:divBdr>
        <w:top w:val="none" w:sz="0" w:space="0" w:color="auto"/>
        <w:left w:val="none" w:sz="0" w:space="0" w:color="auto"/>
        <w:bottom w:val="none" w:sz="0" w:space="0" w:color="auto"/>
        <w:right w:val="none" w:sz="0" w:space="0" w:color="auto"/>
      </w:divBdr>
    </w:div>
    <w:div w:id="1834761391">
      <w:bodyDiv w:val="1"/>
      <w:marLeft w:val="0"/>
      <w:marRight w:val="0"/>
      <w:marTop w:val="0"/>
      <w:marBottom w:val="0"/>
      <w:divBdr>
        <w:top w:val="none" w:sz="0" w:space="0" w:color="auto"/>
        <w:left w:val="none" w:sz="0" w:space="0" w:color="auto"/>
        <w:bottom w:val="none" w:sz="0" w:space="0" w:color="auto"/>
        <w:right w:val="none" w:sz="0" w:space="0" w:color="auto"/>
      </w:divBdr>
    </w:div>
    <w:div w:id="1960716380">
      <w:bodyDiv w:val="1"/>
      <w:marLeft w:val="0"/>
      <w:marRight w:val="0"/>
      <w:marTop w:val="0"/>
      <w:marBottom w:val="0"/>
      <w:divBdr>
        <w:top w:val="none" w:sz="0" w:space="0" w:color="auto"/>
        <w:left w:val="none" w:sz="0" w:space="0" w:color="auto"/>
        <w:bottom w:val="none" w:sz="0" w:space="0" w:color="auto"/>
        <w:right w:val="none" w:sz="0" w:space="0" w:color="auto"/>
      </w:divBdr>
    </w:div>
    <w:div w:id="202586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nalyticsvidhya.com/wp-content/uploads/2015/02/Data_exploration_31.png" TargetMode="External"/><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hyperlink" Target="https://www.analyticsvidhya.com/wp-content/uploads/2015/02/Data_exploration_2.png" TargetMode="External"/><Relationship Id="rId11" Type="http://schemas.openxmlformats.org/officeDocument/2006/relationships/image" Target="media/image4.gif"/><Relationship Id="rId5" Type="http://schemas.openxmlformats.org/officeDocument/2006/relationships/image" Target="media/image1.png"/><Relationship Id="rId15" Type="http://schemas.openxmlformats.org/officeDocument/2006/relationships/image" Target="media/image8.png"/><Relationship Id="rId10" Type="http://schemas.openxmlformats.org/officeDocument/2006/relationships/hyperlink" Target="https://www.analyticsvidhya.com/wp-content/uploads/2015/02/Data_exploration_6.gif"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9</Pages>
  <Words>1612</Words>
  <Characters>9194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GanapatiRaju Nadimpalli</dc:creator>
  <cp:keywords/>
  <dc:description/>
  <cp:lastModifiedBy>Ganapathi Raju</cp:lastModifiedBy>
  <cp:revision>25</cp:revision>
  <dcterms:created xsi:type="dcterms:W3CDTF">2019-09-16T05:41:00Z</dcterms:created>
  <dcterms:modified xsi:type="dcterms:W3CDTF">2023-06-12T09:23:00Z</dcterms:modified>
</cp:coreProperties>
</file>